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1F0B3" w14:textId="77777777" w:rsidR="0081120A" w:rsidRPr="0081120A" w:rsidRDefault="0081120A" w:rsidP="008112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b/>
          <w:szCs w:val="24"/>
        </w:rPr>
      </w:pPr>
    </w:p>
    <w:p w14:paraId="7CFBF4B1" w14:textId="77777777" w:rsidR="0081120A" w:rsidRPr="0081120A" w:rsidRDefault="0081120A" w:rsidP="008112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b/>
          <w:szCs w:val="24"/>
        </w:rPr>
      </w:pPr>
    </w:p>
    <w:p w14:paraId="68E71944" w14:textId="77777777" w:rsidR="0081120A" w:rsidRPr="0081120A" w:rsidRDefault="0081120A" w:rsidP="008112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hAnsi="Times"/>
          <w:b/>
          <w:szCs w:val="24"/>
        </w:rPr>
      </w:pPr>
    </w:p>
    <w:p w14:paraId="04C1465C" w14:textId="298B6383" w:rsidR="0081120A" w:rsidRPr="0081120A" w:rsidRDefault="0081120A" w:rsidP="00991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w:hAnsi="Times"/>
          <w:b/>
          <w:sz w:val="32"/>
          <w:szCs w:val="32"/>
        </w:rPr>
      </w:pPr>
      <w:r w:rsidRPr="0081120A">
        <w:rPr>
          <w:rFonts w:ascii="Times" w:hAnsi="Times"/>
          <w:b/>
          <w:sz w:val="32"/>
          <w:szCs w:val="32"/>
        </w:rPr>
        <w:t>Regolamento per l’utilizzo del sistema informatico</w:t>
      </w:r>
    </w:p>
    <w:p w14:paraId="05B4E62E" w14:textId="77777777" w:rsidR="00CF3449" w:rsidRPr="0081120A" w:rsidRDefault="00CF3449" w:rsidP="00CF34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97"/>
        <w:jc w:val="both"/>
        <w:rPr>
          <w:rFonts w:ascii="Times" w:hAnsi="Times"/>
          <w:b/>
          <w:sz w:val="32"/>
          <w:szCs w:val="32"/>
        </w:rPr>
      </w:pPr>
    </w:p>
    <w:p w14:paraId="07EF3361" w14:textId="77777777" w:rsidR="0081120A" w:rsidRPr="0081120A" w:rsidRDefault="0081120A" w:rsidP="00CF3449">
      <w:pPr>
        <w:pStyle w:val="4maiuscolo"/>
        <w:rPr>
          <w:sz w:val="24"/>
          <w:szCs w:val="24"/>
        </w:rPr>
      </w:pPr>
    </w:p>
    <w:p w14:paraId="7E92BA58" w14:textId="77777777" w:rsidR="00CF3449" w:rsidRPr="0081120A" w:rsidRDefault="00CF3449" w:rsidP="00CF3449">
      <w:pPr>
        <w:pStyle w:val="4maiuscolo"/>
        <w:rPr>
          <w:sz w:val="28"/>
          <w:szCs w:val="28"/>
        </w:rPr>
      </w:pPr>
      <w:r w:rsidRPr="0081120A">
        <w:rPr>
          <w:sz w:val="28"/>
          <w:szCs w:val="28"/>
        </w:rPr>
        <w:t>Indice</w:t>
      </w:r>
    </w:p>
    <w:p w14:paraId="5E03C551" w14:textId="77777777" w:rsidR="00CF3449" w:rsidRPr="0081120A" w:rsidRDefault="00CF3449" w:rsidP="00CF34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97"/>
        <w:jc w:val="both"/>
        <w:rPr>
          <w:rFonts w:ascii="Times" w:hAnsi="Times"/>
          <w:szCs w:val="24"/>
        </w:rPr>
      </w:pPr>
    </w:p>
    <w:p w14:paraId="51B59E4C" w14:textId="77777777" w:rsidR="00CF3449" w:rsidRPr="0081120A" w:rsidRDefault="00CF3449" w:rsidP="0081120A">
      <w:pPr>
        <w:tabs>
          <w:tab w:val="right" w:pos="9061"/>
        </w:tabs>
        <w:spacing w:line="360" w:lineRule="auto"/>
        <w:ind w:left="397"/>
        <w:jc w:val="both"/>
        <w:rPr>
          <w:rFonts w:ascii="Times" w:hAnsi="Times"/>
          <w:szCs w:val="24"/>
        </w:rPr>
      </w:pPr>
      <w:r w:rsidRPr="0081120A">
        <w:rPr>
          <w:rFonts w:ascii="Times" w:hAnsi="Times"/>
          <w:szCs w:val="24"/>
        </w:rPr>
        <w:t>Premessa</w:t>
      </w:r>
    </w:p>
    <w:p w14:paraId="3F86BCB3" w14:textId="77777777" w:rsidR="00CF3449" w:rsidRPr="0081120A" w:rsidRDefault="00CF3449" w:rsidP="0081120A">
      <w:pPr>
        <w:tabs>
          <w:tab w:val="left" w:pos="400"/>
          <w:tab w:val="right" w:pos="9061"/>
        </w:tabs>
        <w:spacing w:line="360" w:lineRule="auto"/>
        <w:ind w:firstLine="397"/>
        <w:jc w:val="both"/>
        <w:rPr>
          <w:rFonts w:ascii="Times" w:hAnsi="Times"/>
          <w:szCs w:val="24"/>
        </w:rPr>
      </w:pPr>
      <w:r w:rsidRPr="0081120A">
        <w:rPr>
          <w:rFonts w:ascii="Times" w:hAnsi="Times"/>
          <w:szCs w:val="24"/>
        </w:rPr>
        <w:t> 1. Utilizzo del Personal Computer</w:t>
      </w:r>
    </w:p>
    <w:p w14:paraId="2F01F8DE" w14:textId="77777777" w:rsidR="00CF3449" w:rsidRPr="0081120A" w:rsidRDefault="00CF3449" w:rsidP="0081120A">
      <w:pPr>
        <w:tabs>
          <w:tab w:val="left" w:pos="400"/>
          <w:tab w:val="right" w:pos="9061"/>
        </w:tabs>
        <w:spacing w:line="360" w:lineRule="auto"/>
        <w:ind w:firstLine="397"/>
        <w:jc w:val="both"/>
        <w:rPr>
          <w:rFonts w:ascii="Times" w:hAnsi="Times"/>
          <w:szCs w:val="24"/>
        </w:rPr>
      </w:pPr>
      <w:r w:rsidRPr="0081120A">
        <w:rPr>
          <w:rFonts w:ascii="Times" w:hAnsi="Times"/>
          <w:szCs w:val="24"/>
        </w:rPr>
        <w:t xml:space="preserve"> 2. Utilizzo della rete </w:t>
      </w:r>
    </w:p>
    <w:p w14:paraId="79B52E51" w14:textId="77777777" w:rsidR="00CF3449" w:rsidRPr="0081120A" w:rsidRDefault="00CF3449" w:rsidP="0081120A">
      <w:pPr>
        <w:tabs>
          <w:tab w:val="left" w:pos="400"/>
          <w:tab w:val="right" w:pos="9061"/>
        </w:tabs>
        <w:spacing w:line="360" w:lineRule="auto"/>
        <w:ind w:firstLine="397"/>
        <w:jc w:val="both"/>
        <w:rPr>
          <w:rFonts w:ascii="Times" w:hAnsi="Times"/>
          <w:szCs w:val="24"/>
        </w:rPr>
      </w:pPr>
      <w:r w:rsidRPr="0081120A">
        <w:rPr>
          <w:rFonts w:ascii="Times" w:hAnsi="Times"/>
          <w:szCs w:val="24"/>
        </w:rPr>
        <w:t> 3. Gestione delle Password</w:t>
      </w:r>
    </w:p>
    <w:p w14:paraId="36BED92E" w14:textId="77777777" w:rsidR="00CF3449" w:rsidRPr="0081120A" w:rsidRDefault="00CF3449" w:rsidP="0081120A">
      <w:pPr>
        <w:tabs>
          <w:tab w:val="left" w:pos="400"/>
          <w:tab w:val="right" w:pos="9061"/>
        </w:tabs>
        <w:spacing w:line="360" w:lineRule="auto"/>
        <w:ind w:firstLine="397"/>
        <w:jc w:val="both"/>
        <w:rPr>
          <w:rFonts w:ascii="Times" w:hAnsi="Times"/>
          <w:szCs w:val="24"/>
        </w:rPr>
      </w:pPr>
      <w:r w:rsidRPr="0081120A">
        <w:rPr>
          <w:rFonts w:ascii="Times" w:hAnsi="Times"/>
          <w:szCs w:val="24"/>
        </w:rPr>
        <w:t> 4. Utilizzo dei supporti magnetici</w:t>
      </w:r>
    </w:p>
    <w:p w14:paraId="529E8803" w14:textId="77777777" w:rsidR="00CF3449" w:rsidRPr="0081120A" w:rsidRDefault="00CF3449" w:rsidP="0081120A">
      <w:pPr>
        <w:tabs>
          <w:tab w:val="left" w:pos="400"/>
          <w:tab w:val="right" w:pos="9061"/>
        </w:tabs>
        <w:spacing w:line="360" w:lineRule="auto"/>
        <w:ind w:firstLine="397"/>
        <w:jc w:val="both"/>
        <w:rPr>
          <w:rFonts w:ascii="Times" w:hAnsi="Times"/>
          <w:szCs w:val="24"/>
        </w:rPr>
      </w:pPr>
      <w:r w:rsidRPr="0081120A">
        <w:rPr>
          <w:rFonts w:ascii="Times" w:hAnsi="Times"/>
          <w:szCs w:val="24"/>
        </w:rPr>
        <w:t> 5. Utilizzo di PC portatili</w:t>
      </w:r>
    </w:p>
    <w:p w14:paraId="26D4ADD0" w14:textId="77777777" w:rsidR="00CF3449" w:rsidRPr="0081120A" w:rsidRDefault="00CF3449" w:rsidP="0081120A">
      <w:pPr>
        <w:tabs>
          <w:tab w:val="left" w:pos="400"/>
          <w:tab w:val="right" w:pos="9061"/>
        </w:tabs>
        <w:spacing w:line="360" w:lineRule="auto"/>
        <w:ind w:firstLine="397"/>
        <w:jc w:val="both"/>
        <w:rPr>
          <w:rFonts w:ascii="Times" w:hAnsi="Times"/>
          <w:szCs w:val="24"/>
        </w:rPr>
      </w:pPr>
      <w:r w:rsidRPr="0081120A">
        <w:rPr>
          <w:rFonts w:ascii="Times" w:hAnsi="Times"/>
          <w:szCs w:val="24"/>
        </w:rPr>
        <w:t> 6. Uso della posta elettronica</w:t>
      </w:r>
    </w:p>
    <w:p w14:paraId="481CCC6B" w14:textId="77777777" w:rsidR="00CF3449" w:rsidRPr="0081120A" w:rsidRDefault="00CF3449" w:rsidP="0081120A">
      <w:pPr>
        <w:tabs>
          <w:tab w:val="left" w:pos="400"/>
          <w:tab w:val="right" w:pos="9061"/>
        </w:tabs>
        <w:spacing w:line="360" w:lineRule="auto"/>
        <w:ind w:firstLine="397"/>
        <w:jc w:val="both"/>
        <w:rPr>
          <w:rFonts w:ascii="Times" w:hAnsi="Times"/>
          <w:szCs w:val="24"/>
        </w:rPr>
      </w:pPr>
      <w:r w:rsidRPr="0081120A">
        <w:rPr>
          <w:rFonts w:ascii="Times" w:hAnsi="Times"/>
          <w:szCs w:val="24"/>
        </w:rPr>
        <w:t> 7. Uso della rete Internet e dei relativi servizi</w:t>
      </w:r>
    </w:p>
    <w:p w14:paraId="13DB0622" w14:textId="77777777" w:rsidR="00CF3449" w:rsidRPr="0081120A" w:rsidRDefault="00CF3449" w:rsidP="0081120A">
      <w:pPr>
        <w:tabs>
          <w:tab w:val="left" w:pos="400"/>
          <w:tab w:val="right" w:pos="9061"/>
        </w:tabs>
        <w:spacing w:line="360" w:lineRule="auto"/>
        <w:ind w:firstLine="397"/>
        <w:jc w:val="both"/>
        <w:rPr>
          <w:rFonts w:ascii="Times" w:hAnsi="Times"/>
          <w:szCs w:val="24"/>
        </w:rPr>
      </w:pPr>
      <w:r w:rsidRPr="0081120A">
        <w:rPr>
          <w:rFonts w:ascii="Times" w:hAnsi="Times"/>
          <w:szCs w:val="24"/>
        </w:rPr>
        <w:t> 8. Osservanza delle disposizioni in materia di Privacy.</w:t>
      </w:r>
    </w:p>
    <w:p w14:paraId="5486F0FC" w14:textId="77777777" w:rsidR="00CF3449" w:rsidRPr="0081120A" w:rsidRDefault="00CF3449" w:rsidP="0081120A">
      <w:pPr>
        <w:tabs>
          <w:tab w:val="left" w:pos="400"/>
          <w:tab w:val="right" w:pos="9061"/>
        </w:tabs>
        <w:spacing w:line="360" w:lineRule="auto"/>
        <w:ind w:firstLine="397"/>
        <w:jc w:val="both"/>
        <w:rPr>
          <w:rFonts w:ascii="Times" w:hAnsi="Times"/>
          <w:szCs w:val="24"/>
        </w:rPr>
      </w:pPr>
      <w:r w:rsidRPr="0081120A">
        <w:rPr>
          <w:rFonts w:ascii="Times" w:hAnsi="Times"/>
          <w:szCs w:val="24"/>
        </w:rPr>
        <w:t> 9. Non osservanza della normativa aziendale.</w:t>
      </w:r>
    </w:p>
    <w:p w14:paraId="57D7DAF2" w14:textId="77777777" w:rsidR="00CF3449" w:rsidRPr="0081120A" w:rsidRDefault="00CF3449" w:rsidP="0081120A">
      <w:pPr>
        <w:tabs>
          <w:tab w:val="left" w:pos="600"/>
          <w:tab w:val="right" w:pos="9061"/>
        </w:tabs>
        <w:spacing w:line="360" w:lineRule="auto"/>
        <w:ind w:firstLine="397"/>
        <w:jc w:val="both"/>
        <w:rPr>
          <w:rFonts w:ascii="Times" w:hAnsi="Times"/>
          <w:szCs w:val="24"/>
        </w:rPr>
      </w:pPr>
      <w:r w:rsidRPr="0081120A">
        <w:rPr>
          <w:rFonts w:ascii="Times" w:hAnsi="Times"/>
          <w:szCs w:val="24"/>
        </w:rPr>
        <w:t>10. Aggiornamento e revisione</w:t>
      </w:r>
    </w:p>
    <w:p w14:paraId="0EF7693B" w14:textId="77777777" w:rsidR="00CF3449" w:rsidRPr="0081120A" w:rsidRDefault="00CF3449" w:rsidP="00CF34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97"/>
        <w:jc w:val="both"/>
        <w:rPr>
          <w:rFonts w:ascii="Times" w:hAnsi="Times"/>
          <w:szCs w:val="24"/>
        </w:rPr>
      </w:pPr>
    </w:p>
    <w:p w14:paraId="448CC4D0" w14:textId="77777777" w:rsidR="00CF3449" w:rsidRPr="0081120A" w:rsidRDefault="00CF3449" w:rsidP="00CF3449">
      <w:pPr>
        <w:ind w:firstLine="397"/>
        <w:jc w:val="both"/>
        <w:rPr>
          <w:rFonts w:ascii="Times" w:hAnsi="Times"/>
          <w:b/>
          <w:szCs w:val="24"/>
        </w:rPr>
      </w:pPr>
    </w:p>
    <w:p w14:paraId="67674B3B" w14:textId="77777777" w:rsidR="00CF3449" w:rsidRDefault="00CF3449" w:rsidP="00CF3449">
      <w:pPr>
        <w:pStyle w:val="4maiuscolo"/>
        <w:rPr>
          <w:sz w:val="24"/>
          <w:szCs w:val="24"/>
        </w:rPr>
      </w:pPr>
      <w:r w:rsidRPr="0081120A">
        <w:rPr>
          <w:sz w:val="24"/>
          <w:szCs w:val="24"/>
        </w:rPr>
        <w:t>Premessa</w:t>
      </w:r>
    </w:p>
    <w:p w14:paraId="00BE1750" w14:textId="77777777" w:rsidR="00A64019" w:rsidRPr="0081120A" w:rsidRDefault="00A64019" w:rsidP="00CF3449">
      <w:pPr>
        <w:pStyle w:val="4maiuscolo"/>
        <w:rPr>
          <w:sz w:val="24"/>
          <w:szCs w:val="24"/>
        </w:rPr>
      </w:pPr>
    </w:p>
    <w:p w14:paraId="17911BBA" w14:textId="06120E57" w:rsidR="00CF3449" w:rsidRPr="0081120A" w:rsidRDefault="00CF3449" w:rsidP="00CF3449">
      <w:pPr>
        <w:ind w:firstLine="397"/>
        <w:jc w:val="both"/>
        <w:rPr>
          <w:rFonts w:ascii="Times" w:hAnsi="Times"/>
          <w:szCs w:val="24"/>
        </w:rPr>
      </w:pPr>
      <w:r w:rsidRPr="0081120A">
        <w:rPr>
          <w:rFonts w:ascii="Times" w:hAnsi="Times"/>
          <w:szCs w:val="24"/>
        </w:rPr>
        <w:t>La progressiva diffusione dell</w:t>
      </w:r>
      <w:r w:rsidR="007F1231">
        <w:rPr>
          <w:rFonts w:ascii="Times" w:hAnsi="Times"/>
          <w:szCs w:val="24"/>
        </w:rPr>
        <w:t>e nuove tecnologie informatiche</w:t>
      </w:r>
      <w:r w:rsidRPr="0081120A">
        <w:rPr>
          <w:rFonts w:ascii="Times" w:hAnsi="Times"/>
          <w:szCs w:val="24"/>
        </w:rPr>
        <w:t xml:space="preserve"> ed in particolare il libero accesso alla rete Internet dai Personal Computer, espone </w:t>
      </w:r>
      <w:r w:rsidR="00C36D87">
        <w:rPr>
          <w:rFonts w:ascii="Times" w:hAnsi="Times"/>
          <w:i/>
          <w:szCs w:val="24"/>
        </w:rPr>
        <w:t>la</w:t>
      </w:r>
      <w:r w:rsidR="0024101D">
        <w:rPr>
          <w:rFonts w:ascii="Times" w:hAnsi="Times"/>
          <w:i/>
          <w:szCs w:val="24"/>
        </w:rPr>
        <w:t xml:space="preserve"> Scuola </w:t>
      </w:r>
      <w:r w:rsidRPr="0081120A">
        <w:rPr>
          <w:rFonts w:ascii="Times" w:hAnsi="Times"/>
          <w:szCs w:val="24"/>
        </w:rPr>
        <w:t>ai rischi di un coinvolgimento sia patrimoniale sia penale, creando problemi alla sicurezza e all’immagine dell</w:t>
      </w:r>
      <w:r w:rsidR="00C36D87">
        <w:rPr>
          <w:rFonts w:ascii="Times" w:hAnsi="Times"/>
          <w:szCs w:val="24"/>
        </w:rPr>
        <w:t>a Scuola</w:t>
      </w:r>
      <w:r w:rsidRPr="0081120A">
        <w:rPr>
          <w:rFonts w:ascii="Times" w:hAnsi="Times"/>
          <w:szCs w:val="24"/>
        </w:rPr>
        <w:t xml:space="preserve"> stessa.</w:t>
      </w:r>
    </w:p>
    <w:p w14:paraId="34E162DF" w14:textId="665877E5" w:rsidR="00CF3449" w:rsidRPr="0081120A" w:rsidRDefault="00CF3449" w:rsidP="00CF3449">
      <w:pPr>
        <w:ind w:firstLine="397"/>
        <w:jc w:val="both"/>
        <w:rPr>
          <w:rFonts w:ascii="Times" w:hAnsi="Times"/>
          <w:szCs w:val="24"/>
        </w:rPr>
      </w:pPr>
      <w:r w:rsidRPr="0081120A">
        <w:rPr>
          <w:rFonts w:ascii="Times" w:hAnsi="Times"/>
          <w:szCs w:val="24"/>
        </w:rPr>
        <w:t xml:space="preserve">Premesso quindi che l’utilizzo delle risorse informatiche e telematiche della nostra Azienda deve sempre ispirarsi al principio della diligenza e correttezza, comportamenti che normalmente si adottano nell’ambito di un rapporto di lavoro, </w:t>
      </w:r>
      <w:r w:rsidR="00C36D87">
        <w:rPr>
          <w:rFonts w:ascii="Times" w:hAnsi="Times"/>
          <w:i/>
          <w:szCs w:val="24"/>
        </w:rPr>
        <w:t>la</w:t>
      </w:r>
      <w:r w:rsidR="0024101D">
        <w:rPr>
          <w:rFonts w:ascii="Times" w:hAnsi="Times"/>
          <w:i/>
          <w:szCs w:val="24"/>
        </w:rPr>
        <w:t xml:space="preserve"> Scuola </w:t>
      </w:r>
      <w:r w:rsidRPr="0081120A">
        <w:rPr>
          <w:rFonts w:ascii="Times" w:hAnsi="Times"/>
          <w:szCs w:val="24"/>
        </w:rPr>
        <w:t>ha adottato un Regolamento interno diretto ad evitare che comportamenti inconsapevoli possano innescare problemi o minacce alla Sicurezza nel trattamento dei dati.</w:t>
      </w:r>
    </w:p>
    <w:p w14:paraId="459AE21C" w14:textId="77777777" w:rsidR="0081120A" w:rsidRDefault="0081120A" w:rsidP="00CF3449">
      <w:pPr>
        <w:pStyle w:val="4maiuscolo"/>
        <w:rPr>
          <w:sz w:val="24"/>
          <w:szCs w:val="24"/>
        </w:rPr>
      </w:pPr>
    </w:p>
    <w:p w14:paraId="61E12D3D" w14:textId="77777777" w:rsidR="00A64019" w:rsidRPr="0081120A" w:rsidRDefault="00A64019" w:rsidP="00CF3449">
      <w:pPr>
        <w:pStyle w:val="4maiuscolo"/>
        <w:rPr>
          <w:sz w:val="24"/>
          <w:szCs w:val="24"/>
        </w:rPr>
      </w:pPr>
    </w:p>
    <w:p w14:paraId="1691763F" w14:textId="77777777" w:rsidR="00CF3449" w:rsidRDefault="00CF3449" w:rsidP="00CF3449">
      <w:pPr>
        <w:pStyle w:val="4maiuscolo"/>
        <w:rPr>
          <w:sz w:val="24"/>
          <w:szCs w:val="24"/>
        </w:rPr>
      </w:pPr>
      <w:r w:rsidRPr="0081120A">
        <w:rPr>
          <w:sz w:val="24"/>
          <w:szCs w:val="24"/>
        </w:rPr>
        <w:t>Utilizzo del Personal Computer</w:t>
      </w:r>
    </w:p>
    <w:p w14:paraId="657216BE" w14:textId="77777777" w:rsidR="00A64019" w:rsidRPr="0081120A" w:rsidRDefault="00A64019" w:rsidP="00CF3449">
      <w:pPr>
        <w:pStyle w:val="4maiuscolo"/>
        <w:rPr>
          <w:sz w:val="24"/>
          <w:szCs w:val="24"/>
        </w:rPr>
      </w:pPr>
    </w:p>
    <w:p w14:paraId="64DF5847" w14:textId="77777777" w:rsidR="00CF3449" w:rsidRPr="0081120A" w:rsidRDefault="00CF3449" w:rsidP="00CF3449">
      <w:pPr>
        <w:tabs>
          <w:tab w:val="left" w:pos="426"/>
        </w:tabs>
        <w:ind w:firstLine="397"/>
        <w:jc w:val="both"/>
        <w:rPr>
          <w:rFonts w:ascii="Times" w:hAnsi="Times"/>
          <w:szCs w:val="24"/>
        </w:rPr>
      </w:pPr>
      <w:r w:rsidRPr="0081120A">
        <w:rPr>
          <w:rFonts w:ascii="Times" w:hAnsi="Times"/>
          <w:szCs w:val="24"/>
        </w:rPr>
        <w:t xml:space="preserve">Il Personal Computer affidato al dipendente è uno </w:t>
      </w:r>
      <w:r w:rsidRPr="0081120A">
        <w:rPr>
          <w:rFonts w:ascii="Times" w:hAnsi="Times"/>
          <w:b/>
          <w:szCs w:val="24"/>
        </w:rPr>
        <w:t>strumento di lavoro</w:t>
      </w:r>
      <w:r w:rsidRPr="0081120A">
        <w:rPr>
          <w:rFonts w:ascii="Times" w:hAnsi="Times"/>
          <w:szCs w:val="24"/>
        </w:rPr>
        <w:t>. Ogni utilizzo non inerente all’attività lavorativa può contribuire ad innescare disservizi, costi di manutenzione e, soprattutto, minacce alla sicurezza.</w:t>
      </w:r>
    </w:p>
    <w:p w14:paraId="674A9327" w14:textId="1C6D4B3F" w:rsidR="00CF3449" w:rsidRPr="0081120A" w:rsidRDefault="00CF3449" w:rsidP="00CF3449">
      <w:pPr>
        <w:tabs>
          <w:tab w:val="left" w:pos="426"/>
        </w:tabs>
        <w:ind w:firstLine="397"/>
        <w:jc w:val="both"/>
        <w:rPr>
          <w:rFonts w:ascii="Times" w:hAnsi="Times"/>
          <w:szCs w:val="24"/>
        </w:rPr>
      </w:pPr>
      <w:r w:rsidRPr="0081120A">
        <w:rPr>
          <w:rFonts w:ascii="Times" w:hAnsi="Times"/>
          <w:szCs w:val="24"/>
        </w:rPr>
        <w:lastRenderedPageBreak/>
        <w:t>L’accesso all’elaboratore è protetto da password che deve essere custodita dall’incaricato con la ma</w:t>
      </w:r>
      <w:r w:rsidR="00A64019">
        <w:rPr>
          <w:rFonts w:ascii="Times" w:hAnsi="Times"/>
          <w:szCs w:val="24"/>
        </w:rPr>
        <w:t>ssima diligenza e non divulgata</w:t>
      </w:r>
      <w:r w:rsidRPr="0081120A">
        <w:rPr>
          <w:rFonts w:ascii="Times" w:hAnsi="Times"/>
          <w:szCs w:val="24"/>
        </w:rPr>
        <w:t xml:space="preserve">. Non è consentita l’attivazione della password di accensione, senza preventiva autorizzazione da parte </w:t>
      </w:r>
      <w:r w:rsidR="0024101D">
        <w:rPr>
          <w:rFonts w:ascii="Times" w:hAnsi="Times"/>
          <w:szCs w:val="24"/>
        </w:rPr>
        <w:t>del Dirigente Scolastico o del D.S.G.A.</w:t>
      </w:r>
    </w:p>
    <w:p w14:paraId="32FC2692" w14:textId="2E812505" w:rsidR="00CF3449" w:rsidRPr="0081120A" w:rsidRDefault="00D01056" w:rsidP="00CF3449">
      <w:pPr>
        <w:tabs>
          <w:tab w:val="left" w:pos="426"/>
        </w:tabs>
        <w:ind w:firstLine="397"/>
        <w:jc w:val="both"/>
        <w:rPr>
          <w:rFonts w:ascii="Times" w:hAnsi="Times"/>
          <w:szCs w:val="24"/>
        </w:rPr>
      </w:pPr>
      <w:r>
        <w:rPr>
          <w:rFonts w:ascii="Times" w:hAnsi="Times"/>
          <w:szCs w:val="24"/>
        </w:rPr>
        <w:t>Il D.S.G.A. , quale</w:t>
      </w:r>
      <w:r w:rsidR="00CF3449" w:rsidRPr="0081120A">
        <w:rPr>
          <w:rFonts w:ascii="Times" w:hAnsi="Times"/>
          <w:szCs w:val="24"/>
        </w:rPr>
        <w:t xml:space="preserve"> custode delle parole chiave riservate</w:t>
      </w:r>
      <w:r w:rsidR="00CF3449" w:rsidRPr="0081120A">
        <w:rPr>
          <w:rFonts w:ascii="Times" w:hAnsi="Times"/>
          <w:b/>
          <w:szCs w:val="24"/>
        </w:rPr>
        <w:t xml:space="preserve">, </w:t>
      </w:r>
      <w:r w:rsidR="00CF3449" w:rsidRPr="0081120A">
        <w:rPr>
          <w:rFonts w:ascii="Times" w:hAnsi="Times"/>
          <w:szCs w:val="24"/>
        </w:rPr>
        <w:t>per l’espletamento delle sue funzioni, ha la facoltà in qualunque momento di accedere ai dati trattati da ciascuno, ivi compresi gli archivi di posta elettronica interna ed esterna</w:t>
      </w:r>
      <w:r w:rsidR="00CF3449" w:rsidRPr="0081120A">
        <w:rPr>
          <w:rFonts w:ascii="Times" w:hAnsi="Times"/>
          <w:i/>
          <w:szCs w:val="24"/>
        </w:rPr>
        <w:t>.</w:t>
      </w:r>
      <w:r w:rsidR="00CF3449" w:rsidRPr="0081120A">
        <w:rPr>
          <w:rFonts w:ascii="Times" w:hAnsi="Times"/>
          <w:szCs w:val="24"/>
        </w:rPr>
        <w:t xml:space="preserve"> </w:t>
      </w:r>
    </w:p>
    <w:p w14:paraId="0E607BFE" w14:textId="77777777" w:rsidR="00CF3449" w:rsidRPr="0081120A" w:rsidRDefault="00CF3449" w:rsidP="00CF3449">
      <w:pPr>
        <w:ind w:left="170" w:hanging="170"/>
        <w:jc w:val="both"/>
        <w:rPr>
          <w:rFonts w:ascii="Times" w:hAnsi="Times"/>
          <w:szCs w:val="24"/>
        </w:rPr>
      </w:pPr>
      <w:r w:rsidRPr="0081120A">
        <w:rPr>
          <w:rFonts w:ascii="Times" w:hAnsi="Times"/>
          <w:szCs w:val="24"/>
        </w:rPr>
        <w:t>Il custode delle parole chiave ris</w:t>
      </w:r>
      <w:r w:rsidR="00A64019">
        <w:rPr>
          <w:rFonts w:ascii="Times" w:hAnsi="Times"/>
          <w:szCs w:val="24"/>
        </w:rPr>
        <w:t>ervate potrà accedere ai dati e</w:t>
      </w:r>
      <w:r w:rsidRPr="0081120A">
        <w:rPr>
          <w:rFonts w:ascii="Times" w:hAnsi="Times"/>
          <w:szCs w:val="24"/>
        </w:rPr>
        <w:t xml:space="preserve"> agli strumenti informatici esclusivamente per permettere alla stessa azienda, titolare del trattamento, di accedere ai dati trattati da ogni incaricato con le modalità fissate dalla stessa  azienda, al solo fine di garantire l’operatività, la sicurezza del sistema ed il normale svolgimento dell’attività  aziendale nei casi  in cui si renda indispensabile ed indifferibile l’intervento,  ad esempio </w:t>
      </w:r>
      <w:r w:rsidR="00A64019">
        <w:rPr>
          <w:rFonts w:ascii="Times" w:hAnsi="Times"/>
          <w:szCs w:val="24"/>
        </w:rPr>
        <w:t>in caso di prolungata assenza o</w:t>
      </w:r>
      <w:r w:rsidRPr="0081120A">
        <w:rPr>
          <w:rFonts w:ascii="Times" w:hAnsi="Times"/>
          <w:szCs w:val="24"/>
        </w:rPr>
        <w:t xml:space="preserve"> impedimento dell’incaricato, informando tempestivamente l’incaricato dell’intervento di accesso realizzato.</w:t>
      </w:r>
    </w:p>
    <w:p w14:paraId="268187A8" w14:textId="2B76015E" w:rsidR="00CF3449" w:rsidRPr="0081120A" w:rsidRDefault="00CF3449" w:rsidP="00CF3449">
      <w:pPr>
        <w:tabs>
          <w:tab w:val="left" w:pos="426"/>
        </w:tabs>
        <w:ind w:firstLine="397"/>
        <w:jc w:val="both"/>
        <w:rPr>
          <w:rFonts w:ascii="Times" w:hAnsi="Times"/>
          <w:szCs w:val="24"/>
        </w:rPr>
      </w:pPr>
      <w:r w:rsidRPr="0081120A">
        <w:rPr>
          <w:rFonts w:ascii="Times" w:hAnsi="Times"/>
          <w:szCs w:val="24"/>
        </w:rPr>
        <w:t>Non è consentito installare autonomamente programmi provenienti dall’esterno salvo previa autorizzazione esplicita</w:t>
      </w:r>
      <w:r w:rsidR="0024101D" w:rsidRPr="0024101D">
        <w:rPr>
          <w:rFonts w:ascii="Times" w:hAnsi="Times"/>
          <w:szCs w:val="24"/>
        </w:rPr>
        <w:t xml:space="preserve"> </w:t>
      </w:r>
      <w:r w:rsidR="0024101D">
        <w:rPr>
          <w:rFonts w:ascii="Times" w:hAnsi="Times"/>
          <w:szCs w:val="24"/>
        </w:rPr>
        <w:t>del Dirigente Scolastico o del D.S.G.A.</w:t>
      </w:r>
      <w:r w:rsidRPr="0081120A">
        <w:rPr>
          <w:rFonts w:ascii="Times" w:hAnsi="Times"/>
          <w:szCs w:val="24"/>
        </w:rPr>
        <w:t xml:space="preserve">, in quanto sussiste il grave pericolo di portare Virus informatici e di alterare la stabilità delle applicazioni dell’elaboratore.  </w:t>
      </w:r>
    </w:p>
    <w:p w14:paraId="523DFD57" w14:textId="4C379100" w:rsidR="00CF3449" w:rsidRPr="0081120A" w:rsidRDefault="00CF3449" w:rsidP="00CF3449">
      <w:pPr>
        <w:tabs>
          <w:tab w:val="left" w:pos="426"/>
        </w:tabs>
        <w:ind w:firstLine="397"/>
        <w:jc w:val="both"/>
        <w:rPr>
          <w:rFonts w:ascii="Times" w:hAnsi="Times"/>
          <w:szCs w:val="24"/>
        </w:rPr>
      </w:pPr>
      <w:r w:rsidRPr="0081120A">
        <w:rPr>
          <w:rFonts w:ascii="Times" w:hAnsi="Times"/>
          <w:szCs w:val="24"/>
        </w:rPr>
        <w:t xml:space="preserve">Non è consentito l’uso di programmi diversi da quelli distribuiti ed installati ufficialmente dal responsabile dei sistemi informatici </w:t>
      </w:r>
      <w:r w:rsidR="00D01056">
        <w:rPr>
          <w:rFonts w:ascii="Times" w:hAnsi="Times"/>
          <w:szCs w:val="24"/>
        </w:rPr>
        <w:t>della Scuola</w:t>
      </w:r>
      <w:r w:rsidR="00A64019">
        <w:rPr>
          <w:rFonts w:ascii="Times" w:hAnsi="Times"/>
          <w:i/>
          <w:szCs w:val="24"/>
        </w:rPr>
        <w:t>.</w:t>
      </w:r>
      <w:r w:rsidR="00A64019">
        <w:rPr>
          <w:rFonts w:ascii="Times" w:hAnsi="Times"/>
          <w:szCs w:val="24"/>
        </w:rPr>
        <w:t xml:space="preserve"> </w:t>
      </w:r>
      <w:r w:rsidRPr="0081120A">
        <w:rPr>
          <w:rFonts w:ascii="Times" w:hAnsi="Times"/>
          <w:szCs w:val="24"/>
        </w:rPr>
        <w:t xml:space="preserve">L’inosservanza di questa disposizione, infatti, oltre al rischio di danneggiamenti del sistema per incompatibilità con il software esistente, può esporre </w:t>
      </w:r>
      <w:r w:rsidR="00D01056">
        <w:rPr>
          <w:rFonts w:ascii="Times" w:hAnsi="Times"/>
          <w:szCs w:val="24"/>
        </w:rPr>
        <w:t>l’istituto</w:t>
      </w:r>
      <w:r w:rsidRPr="0081120A">
        <w:rPr>
          <w:rFonts w:ascii="Times" w:hAnsi="Times"/>
          <w:szCs w:val="24"/>
        </w:rPr>
        <w:t xml:space="preserve"> a gravi responsabilità civili ed anche penali in caso di violazione della normativa a tutela de</w:t>
      </w:r>
      <w:r w:rsidR="00A64019">
        <w:rPr>
          <w:rFonts w:ascii="Times" w:hAnsi="Times"/>
          <w:szCs w:val="24"/>
        </w:rPr>
        <w:t>i diritti d’autore sul software</w:t>
      </w:r>
      <w:r w:rsidRPr="0081120A">
        <w:rPr>
          <w:rFonts w:ascii="Times" w:hAnsi="Times"/>
          <w:szCs w:val="24"/>
        </w:rPr>
        <w:t xml:space="preserve"> che impone la presenza nel sistema di software regolarmente licenziato o comunque  libero e quindi non protetto dal diritto d’autore.</w:t>
      </w:r>
    </w:p>
    <w:p w14:paraId="2F2CCD1F" w14:textId="610C7939" w:rsidR="00CF3449" w:rsidRPr="0081120A" w:rsidRDefault="00CF3449" w:rsidP="00CF3449">
      <w:pPr>
        <w:tabs>
          <w:tab w:val="left" w:pos="426"/>
        </w:tabs>
        <w:ind w:firstLine="397"/>
        <w:jc w:val="both"/>
        <w:rPr>
          <w:rFonts w:ascii="Times" w:hAnsi="Times"/>
          <w:szCs w:val="24"/>
        </w:rPr>
      </w:pPr>
      <w:r w:rsidRPr="0081120A">
        <w:rPr>
          <w:rFonts w:ascii="Times" w:hAnsi="Times"/>
          <w:szCs w:val="24"/>
        </w:rPr>
        <w:t xml:space="preserve">Non è consentito all’utente modificare le caratteristiche impostate sul proprio PC, salvo previa autorizzazione esplicita </w:t>
      </w:r>
      <w:r w:rsidR="00D01056">
        <w:rPr>
          <w:rFonts w:ascii="Times" w:hAnsi="Times"/>
          <w:szCs w:val="24"/>
        </w:rPr>
        <w:t>del D.S.G.A.</w:t>
      </w:r>
    </w:p>
    <w:p w14:paraId="64C5E1EC" w14:textId="5BAE7C2D" w:rsidR="00CF3449" w:rsidRPr="0081120A" w:rsidRDefault="00CF3449" w:rsidP="00CF3449">
      <w:pPr>
        <w:tabs>
          <w:tab w:val="left" w:pos="426"/>
        </w:tabs>
        <w:ind w:firstLine="397"/>
        <w:jc w:val="both"/>
        <w:rPr>
          <w:rFonts w:ascii="Times" w:hAnsi="Times"/>
          <w:szCs w:val="24"/>
        </w:rPr>
      </w:pPr>
      <w:r w:rsidRPr="0081120A">
        <w:rPr>
          <w:rFonts w:ascii="Times" w:hAnsi="Times"/>
          <w:szCs w:val="24"/>
        </w:rPr>
        <w:t xml:space="preserve">Il Personal Computer deve essere spento </w:t>
      </w:r>
      <w:r w:rsidR="00D01056">
        <w:rPr>
          <w:rFonts w:ascii="Times" w:hAnsi="Times"/>
          <w:szCs w:val="24"/>
        </w:rPr>
        <w:t>a fine turno</w:t>
      </w:r>
      <w:r w:rsidRPr="0081120A">
        <w:rPr>
          <w:rFonts w:ascii="Times" w:hAnsi="Times"/>
          <w:szCs w:val="24"/>
        </w:rPr>
        <w:t xml:space="preserve"> prima di lasciare gli uffici o in caso di assenze prolungate dall’ufficio. In ogni caso lasciare un elaboratore incustodito connesso alla rete può essere causa di utilizzo da parte di terzi senza che vi sia la possibilità di provarne in seguito l’indebito uso. </w:t>
      </w:r>
    </w:p>
    <w:p w14:paraId="1678F567" w14:textId="7CFB8AF5" w:rsidR="00CF3449" w:rsidRPr="0081120A" w:rsidRDefault="00CF3449" w:rsidP="00CF3449">
      <w:pPr>
        <w:tabs>
          <w:tab w:val="left" w:pos="426"/>
        </w:tabs>
        <w:ind w:firstLine="397"/>
        <w:jc w:val="both"/>
        <w:rPr>
          <w:rFonts w:ascii="Times" w:hAnsi="Times"/>
          <w:szCs w:val="24"/>
        </w:rPr>
      </w:pPr>
      <w:r w:rsidRPr="0081120A">
        <w:rPr>
          <w:rFonts w:ascii="Times" w:hAnsi="Times"/>
          <w:szCs w:val="24"/>
        </w:rPr>
        <w:t xml:space="preserve">Non è consentita l’installazione sul proprio PC di nessun dispositivo di memorizzazione, comunicazione o altro (come ad esempio masterizzatori, modem, …), se non con l’autorizzazione espressa </w:t>
      </w:r>
      <w:r w:rsidR="00D01056">
        <w:rPr>
          <w:rFonts w:ascii="Times" w:hAnsi="Times"/>
          <w:szCs w:val="24"/>
        </w:rPr>
        <w:t>del D.S.G.A.</w:t>
      </w:r>
    </w:p>
    <w:p w14:paraId="396B1BA7" w14:textId="0E6AF848" w:rsidR="00CF3449" w:rsidRPr="0081120A" w:rsidRDefault="00CF3449" w:rsidP="00CF3449">
      <w:pPr>
        <w:tabs>
          <w:tab w:val="left" w:pos="426"/>
        </w:tabs>
        <w:ind w:firstLine="397"/>
        <w:jc w:val="both"/>
        <w:rPr>
          <w:rFonts w:ascii="Times" w:hAnsi="Times"/>
          <w:szCs w:val="24"/>
        </w:rPr>
      </w:pPr>
      <w:r w:rsidRPr="0081120A">
        <w:rPr>
          <w:rFonts w:ascii="Times" w:hAnsi="Times"/>
          <w:szCs w:val="24"/>
        </w:rPr>
        <w:t>Ogni utente deve prestare la massima attenzione ai supporti di origine este</w:t>
      </w:r>
      <w:r w:rsidR="00A64019">
        <w:rPr>
          <w:rFonts w:ascii="Times" w:hAnsi="Times"/>
          <w:szCs w:val="24"/>
        </w:rPr>
        <w:t>rna, avvertendo immediatamente</w:t>
      </w:r>
      <w:r w:rsidR="00D01056">
        <w:rPr>
          <w:rFonts w:ascii="Times" w:hAnsi="Times"/>
          <w:szCs w:val="24"/>
        </w:rPr>
        <w:t xml:space="preserve"> il D.S.G.A.</w:t>
      </w:r>
      <w:r w:rsidRPr="0081120A">
        <w:rPr>
          <w:rFonts w:ascii="Times" w:hAnsi="Times"/>
          <w:i/>
          <w:szCs w:val="24"/>
        </w:rPr>
        <w:t xml:space="preserve"> </w:t>
      </w:r>
      <w:r w:rsidRPr="0081120A">
        <w:rPr>
          <w:rFonts w:ascii="Times" w:hAnsi="Times"/>
          <w:szCs w:val="24"/>
        </w:rPr>
        <w:t xml:space="preserve">nel caso in cui vengano rilevati virus. </w:t>
      </w:r>
    </w:p>
    <w:p w14:paraId="5D10A816" w14:textId="77777777" w:rsidR="00CF3449" w:rsidRDefault="00CF3449" w:rsidP="00CF3449">
      <w:pPr>
        <w:ind w:firstLine="397"/>
        <w:jc w:val="both"/>
        <w:rPr>
          <w:rFonts w:ascii="Times" w:hAnsi="Times"/>
          <w:szCs w:val="24"/>
        </w:rPr>
      </w:pPr>
    </w:p>
    <w:p w14:paraId="630D4CB3" w14:textId="77777777" w:rsidR="00A64019" w:rsidRPr="0081120A" w:rsidRDefault="00A64019" w:rsidP="00CF3449">
      <w:pPr>
        <w:ind w:firstLine="397"/>
        <w:jc w:val="both"/>
        <w:rPr>
          <w:rFonts w:ascii="Times" w:hAnsi="Times"/>
          <w:szCs w:val="24"/>
        </w:rPr>
      </w:pPr>
    </w:p>
    <w:p w14:paraId="104460C6" w14:textId="61B1D59A" w:rsidR="00CF3449" w:rsidRDefault="00CF3449" w:rsidP="00CF3449">
      <w:pPr>
        <w:pStyle w:val="4maiuscolo"/>
        <w:rPr>
          <w:i/>
          <w:sz w:val="24"/>
          <w:szCs w:val="24"/>
        </w:rPr>
      </w:pPr>
      <w:r w:rsidRPr="0081120A">
        <w:rPr>
          <w:sz w:val="24"/>
          <w:szCs w:val="24"/>
        </w:rPr>
        <w:t xml:space="preserve">Utilizzo della rete </w:t>
      </w:r>
    </w:p>
    <w:p w14:paraId="2A413511" w14:textId="77777777" w:rsidR="00A64019" w:rsidRPr="0081120A" w:rsidRDefault="00A64019" w:rsidP="00CF3449">
      <w:pPr>
        <w:pStyle w:val="4maiuscolo"/>
        <w:rPr>
          <w:sz w:val="24"/>
          <w:szCs w:val="24"/>
        </w:rPr>
      </w:pPr>
    </w:p>
    <w:p w14:paraId="229D9C4D" w14:textId="77777777" w:rsidR="00CF3449" w:rsidRPr="0081120A" w:rsidRDefault="00CF3449" w:rsidP="00CF3449">
      <w:pPr>
        <w:tabs>
          <w:tab w:val="left" w:pos="426"/>
        </w:tabs>
        <w:ind w:firstLine="397"/>
        <w:jc w:val="both"/>
        <w:rPr>
          <w:rFonts w:ascii="Times" w:hAnsi="Times"/>
          <w:szCs w:val="24"/>
        </w:rPr>
      </w:pPr>
      <w:r w:rsidRPr="0081120A">
        <w:rPr>
          <w:rFonts w:ascii="Times" w:hAnsi="Times"/>
          <w:szCs w:val="24"/>
        </w:rPr>
        <w:t>Le unità di rete sono aree di condivisione di informazioni strettamente professionali e non possono in alcun modo essere utilizzate per scopi diversi. Pertanto qualunque file che non sia legato all’attività lavorativa non può essere dislocato, nemmeno per brevi periodi, in queste unità. Su queste unità, vengono svolte regolari attività di controllo, amministrazione e backup.</w:t>
      </w:r>
    </w:p>
    <w:p w14:paraId="1382089F" w14:textId="77777777" w:rsidR="00CF3449" w:rsidRPr="0081120A" w:rsidRDefault="00CF3449" w:rsidP="00CF3449">
      <w:pPr>
        <w:tabs>
          <w:tab w:val="left" w:pos="426"/>
        </w:tabs>
        <w:ind w:firstLine="397"/>
        <w:jc w:val="both"/>
        <w:rPr>
          <w:rFonts w:ascii="Times" w:hAnsi="Times"/>
          <w:szCs w:val="24"/>
        </w:rPr>
      </w:pPr>
      <w:r w:rsidRPr="0081120A">
        <w:rPr>
          <w:rFonts w:ascii="Times" w:hAnsi="Times"/>
          <w:szCs w:val="24"/>
        </w:rPr>
        <w:t xml:space="preserve">Le password d’ingresso alla rete ed ai programmi sono segrete e vanno comunicate e gestite secondo le procedure impartite. È assolutamente proibito entrare nella rete e nei programmi con altri nomi utente. </w:t>
      </w:r>
    </w:p>
    <w:p w14:paraId="7E917CA5" w14:textId="33A75F3A" w:rsidR="00CF3449" w:rsidRPr="0081120A" w:rsidRDefault="00D01056" w:rsidP="00CF3449">
      <w:pPr>
        <w:tabs>
          <w:tab w:val="left" w:pos="426"/>
        </w:tabs>
        <w:ind w:firstLine="397"/>
        <w:jc w:val="both"/>
        <w:rPr>
          <w:rFonts w:ascii="Times" w:hAnsi="Times"/>
          <w:szCs w:val="24"/>
        </w:rPr>
      </w:pPr>
      <w:r>
        <w:rPr>
          <w:rFonts w:ascii="Times" w:hAnsi="Times"/>
          <w:szCs w:val="24"/>
        </w:rPr>
        <w:lastRenderedPageBreak/>
        <w:t xml:space="preserve">Il D.S.G.A. </w:t>
      </w:r>
      <w:r w:rsidR="00CF3449" w:rsidRPr="0081120A">
        <w:rPr>
          <w:rFonts w:ascii="Times" w:hAnsi="Times"/>
          <w:szCs w:val="24"/>
        </w:rPr>
        <w:t>può in qualunque momento procedere alla rimozione di ogni file o applicazione che riterrà essere pericolosi per la Sicurezza sia sui PC degli incaricati sia sulle unità di rete.</w:t>
      </w:r>
    </w:p>
    <w:p w14:paraId="2E67D1AF" w14:textId="77777777" w:rsidR="00CF3449" w:rsidRPr="0081120A" w:rsidRDefault="00CF3449" w:rsidP="00CF3449">
      <w:pPr>
        <w:tabs>
          <w:tab w:val="left" w:pos="426"/>
        </w:tabs>
        <w:ind w:firstLine="397"/>
        <w:jc w:val="both"/>
        <w:rPr>
          <w:rFonts w:ascii="Times" w:hAnsi="Times"/>
          <w:szCs w:val="24"/>
        </w:rPr>
      </w:pPr>
      <w:r w:rsidRPr="0081120A">
        <w:rPr>
          <w:rFonts w:ascii="Times" w:hAnsi="Times"/>
          <w:szCs w:val="24"/>
        </w:rPr>
        <w:t>Costituisce buona regola la periodica (almeno ogni sei mesi) pulizia degli archivi, con cancellazione dei file obsoleti o inutili. Particolare attenzione deve essere prestata alla duplicazione dei dati. È infatti assolutamente da evitare un’archiviazione ridondante.</w:t>
      </w:r>
    </w:p>
    <w:p w14:paraId="5FE3F745" w14:textId="77777777" w:rsidR="00CF3449" w:rsidRPr="0081120A" w:rsidRDefault="00CF3449" w:rsidP="00CF3449">
      <w:pPr>
        <w:tabs>
          <w:tab w:val="left" w:pos="426"/>
        </w:tabs>
        <w:ind w:firstLine="397"/>
        <w:jc w:val="both"/>
        <w:rPr>
          <w:rFonts w:ascii="Times" w:hAnsi="Times"/>
          <w:szCs w:val="24"/>
        </w:rPr>
      </w:pPr>
      <w:r w:rsidRPr="0081120A">
        <w:rPr>
          <w:rFonts w:ascii="Times" w:hAnsi="Times"/>
          <w:szCs w:val="24"/>
        </w:rPr>
        <w:t xml:space="preserve">È cura dell’utente effettuare la stampa dei dati solo se strettamente necessaria e di ritirarla prontamente dai vassoi delle stampanti comuni. È buona regola evitare di stampare documenti o file non adatti (molto lunghi o non supportati, come ad esempio il formato pdf o file di contenuto grafico) su stampanti comuni. In caso di necessità la stampa in corso può essere cancellata. </w:t>
      </w:r>
    </w:p>
    <w:p w14:paraId="479203F5" w14:textId="77777777" w:rsidR="00CF3449" w:rsidRPr="0081120A" w:rsidRDefault="00CF3449" w:rsidP="00CF3449">
      <w:pPr>
        <w:ind w:firstLine="397"/>
        <w:jc w:val="both"/>
        <w:rPr>
          <w:rFonts w:ascii="Times" w:hAnsi="Times"/>
          <w:szCs w:val="24"/>
        </w:rPr>
      </w:pPr>
    </w:p>
    <w:p w14:paraId="47AEAB70" w14:textId="77777777" w:rsidR="00B856AB" w:rsidRDefault="00B856AB" w:rsidP="00CF3449">
      <w:pPr>
        <w:pStyle w:val="4maiuscolo"/>
        <w:rPr>
          <w:sz w:val="24"/>
          <w:szCs w:val="24"/>
        </w:rPr>
      </w:pPr>
    </w:p>
    <w:p w14:paraId="12F3D4F0" w14:textId="77777777" w:rsidR="00CF3449" w:rsidRDefault="00CF3449" w:rsidP="00CF3449">
      <w:pPr>
        <w:pStyle w:val="4maiuscolo"/>
        <w:rPr>
          <w:sz w:val="24"/>
          <w:szCs w:val="24"/>
        </w:rPr>
      </w:pPr>
      <w:r w:rsidRPr="0081120A">
        <w:rPr>
          <w:sz w:val="24"/>
          <w:szCs w:val="24"/>
        </w:rPr>
        <w:t>Gestione delle Password</w:t>
      </w:r>
    </w:p>
    <w:p w14:paraId="2F3CA839" w14:textId="77777777" w:rsidR="00B856AB" w:rsidRPr="0081120A" w:rsidRDefault="00B856AB" w:rsidP="00CF3449">
      <w:pPr>
        <w:pStyle w:val="4maiuscolo"/>
        <w:rPr>
          <w:sz w:val="24"/>
          <w:szCs w:val="24"/>
        </w:rPr>
      </w:pPr>
    </w:p>
    <w:p w14:paraId="450E4C8D" w14:textId="34932043" w:rsidR="00B856AB" w:rsidRDefault="00CF3449" w:rsidP="00CF3449">
      <w:pPr>
        <w:tabs>
          <w:tab w:val="left" w:pos="426"/>
        </w:tabs>
        <w:ind w:firstLine="397"/>
        <w:jc w:val="both"/>
        <w:rPr>
          <w:rFonts w:ascii="Times" w:hAnsi="Times"/>
          <w:i/>
          <w:szCs w:val="24"/>
        </w:rPr>
      </w:pPr>
      <w:r w:rsidRPr="0081120A">
        <w:rPr>
          <w:rFonts w:ascii="Times" w:hAnsi="Times"/>
          <w:szCs w:val="24"/>
        </w:rPr>
        <w:t>Le password di ingresso alla rete, di accesso ai programmi e dello screen saver, sono previste ed attribuite da</w:t>
      </w:r>
      <w:r w:rsidR="00D01056">
        <w:rPr>
          <w:rFonts w:ascii="Times" w:hAnsi="Times"/>
          <w:szCs w:val="24"/>
        </w:rPr>
        <w:t>l D.S.G.A.</w:t>
      </w:r>
      <w:r w:rsidR="00B856AB">
        <w:rPr>
          <w:rFonts w:ascii="Times" w:hAnsi="Times"/>
          <w:i/>
          <w:szCs w:val="24"/>
        </w:rPr>
        <w:t xml:space="preserve">. </w:t>
      </w:r>
      <w:r w:rsidR="00F85C7C">
        <w:rPr>
          <w:rFonts w:ascii="Times" w:hAnsi="Times"/>
          <w:szCs w:val="24"/>
        </w:rPr>
        <w:t xml:space="preserve">È necessario procedere </w:t>
      </w:r>
      <w:r w:rsidRPr="0081120A">
        <w:rPr>
          <w:rFonts w:ascii="Times" w:hAnsi="Times"/>
          <w:szCs w:val="24"/>
        </w:rPr>
        <w:t xml:space="preserve">alla modifica della password a cura dell’incaricato del trattamento al primo utilizzo e, successivamente, almeno ogni sei mesi; nel caso di trattamento di dati sensibili e di dati giudiziari la periodicità della variazione deve essere ridotta a tre mesi (come previsto dal punto 5 del disciplinare tecnico allegato al Codice della privacy, </w:t>
      </w:r>
      <w:proofErr w:type="spellStart"/>
      <w:r w:rsidRPr="0081120A">
        <w:rPr>
          <w:rFonts w:ascii="Times" w:hAnsi="Times"/>
          <w:szCs w:val="24"/>
        </w:rPr>
        <w:t>d.lgs.vo</w:t>
      </w:r>
      <w:proofErr w:type="spellEnd"/>
      <w:r w:rsidRPr="0081120A">
        <w:rPr>
          <w:rFonts w:ascii="Times" w:hAnsi="Times"/>
          <w:szCs w:val="24"/>
        </w:rPr>
        <w:t xml:space="preserve"> n.196/2003) con contestuale comunicazione al </w:t>
      </w:r>
      <w:r w:rsidR="00D01056">
        <w:rPr>
          <w:rFonts w:ascii="Times" w:hAnsi="Times"/>
          <w:szCs w:val="24"/>
        </w:rPr>
        <w:t>D.S.G.A.</w:t>
      </w:r>
    </w:p>
    <w:p w14:paraId="509B9FC1" w14:textId="77777777" w:rsidR="00CF3449" w:rsidRPr="0081120A" w:rsidRDefault="00B856AB" w:rsidP="00CF3449">
      <w:pPr>
        <w:tabs>
          <w:tab w:val="left" w:pos="426"/>
        </w:tabs>
        <w:ind w:firstLine="397"/>
        <w:jc w:val="both"/>
        <w:rPr>
          <w:rFonts w:ascii="Times" w:hAnsi="Times"/>
          <w:szCs w:val="24"/>
        </w:rPr>
      </w:pPr>
      <w:r w:rsidRPr="0081120A">
        <w:rPr>
          <w:rFonts w:ascii="Times" w:hAnsi="Times"/>
          <w:szCs w:val="24"/>
        </w:rPr>
        <w:t xml:space="preserve"> </w:t>
      </w:r>
      <w:r w:rsidR="00CF3449" w:rsidRPr="0081120A">
        <w:rPr>
          <w:rFonts w:ascii="Times" w:hAnsi="Times"/>
          <w:szCs w:val="24"/>
        </w:rPr>
        <w:t>Le password possono essere formate da lettere (maiuscole o minuscole) e numeri ricordando che lettere maiuscole e minuscole hanno significati diversi per il sistema;</w:t>
      </w:r>
      <w:r w:rsidR="00CF3449" w:rsidRPr="0081120A">
        <w:rPr>
          <w:rFonts w:ascii="Times" w:hAnsi="Times"/>
          <w:b/>
          <w:szCs w:val="24"/>
        </w:rPr>
        <w:t xml:space="preserve"> </w:t>
      </w:r>
      <w:r w:rsidR="00CF3449" w:rsidRPr="0081120A">
        <w:rPr>
          <w:rFonts w:ascii="Times" w:hAnsi="Times"/>
          <w:szCs w:val="24"/>
        </w:rPr>
        <w:t xml:space="preserve">devono essere composte da </w:t>
      </w:r>
      <w:r w:rsidR="00F85C7C">
        <w:rPr>
          <w:rFonts w:ascii="Times" w:hAnsi="Times"/>
          <w:szCs w:val="24"/>
        </w:rPr>
        <w:t>almeno otto caratteri e non devono</w:t>
      </w:r>
      <w:r w:rsidR="00CF3449" w:rsidRPr="0081120A">
        <w:rPr>
          <w:rFonts w:ascii="Times" w:hAnsi="Times"/>
          <w:szCs w:val="24"/>
        </w:rPr>
        <w:t xml:space="preserve"> contenere riferimenti agevolment</w:t>
      </w:r>
      <w:r w:rsidR="00F85C7C">
        <w:rPr>
          <w:rFonts w:ascii="Times" w:hAnsi="Times"/>
          <w:szCs w:val="24"/>
        </w:rPr>
        <w:t>e riconducibili all’incaricato.</w:t>
      </w:r>
    </w:p>
    <w:p w14:paraId="7D4C837B" w14:textId="77777777" w:rsidR="00CF3449" w:rsidRPr="0081120A" w:rsidRDefault="00F85C7C" w:rsidP="00CF3449">
      <w:pPr>
        <w:tabs>
          <w:tab w:val="left" w:pos="426"/>
        </w:tabs>
        <w:ind w:firstLine="397"/>
        <w:jc w:val="both"/>
        <w:rPr>
          <w:rFonts w:ascii="Times" w:hAnsi="Times"/>
          <w:szCs w:val="24"/>
        </w:rPr>
      </w:pPr>
      <w:r>
        <w:rPr>
          <w:rFonts w:ascii="Times" w:hAnsi="Times"/>
          <w:szCs w:val="24"/>
        </w:rPr>
        <w:t xml:space="preserve">La </w:t>
      </w:r>
      <w:r w:rsidR="00CF3449" w:rsidRPr="0081120A">
        <w:rPr>
          <w:rFonts w:ascii="Times" w:hAnsi="Times"/>
          <w:szCs w:val="24"/>
        </w:rPr>
        <w:t>password deve essere immediatamente sostituita, dandone comunicazione al Custode delle Parole chiave, nel caso si sospetti che la stessa abbia perso la segretezza.</w:t>
      </w:r>
    </w:p>
    <w:p w14:paraId="7B5CF3C0" w14:textId="0C6CDE68" w:rsidR="00CF3449" w:rsidRPr="0081120A" w:rsidRDefault="00CF3449" w:rsidP="00CF3449">
      <w:pPr>
        <w:tabs>
          <w:tab w:val="left" w:pos="426"/>
        </w:tabs>
        <w:ind w:firstLine="397"/>
        <w:jc w:val="both"/>
        <w:rPr>
          <w:rFonts w:ascii="Times" w:hAnsi="Times"/>
          <w:szCs w:val="24"/>
        </w:rPr>
      </w:pPr>
      <w:r w:rsidRPr="0081120A">
        <w:rPr>
          <w:rFonts w:ascii="Times" w:hAnsi="Times"/>
          <w:szCs w:val="24"/>
        </w:rPr>
        <w:t>Qualora l’utente venisse a conoscenza</w:t>
      </w:r>
      <w:r w:rsidR="00F85C7C">
        <w:rPr>
          <w:rFonts w:ascii="Times" w:hAnsi="Times"/>
          <w:szCs w:val="24"/>
        </w:rPr>
        <w:t xml:space="preserve"> delle password di altro utente</w:t>
      </w:r>
      <w:r w:rsidRPr="0081120A">
        <w:rPr>
          <w:rFonts w:ascii="Times" w:hAnsi="Times"/>
          <w:szCs w:val="24"/>
        </w:rPr>
        <w:t xml:space="preserve"> è tenuto a darne immediata notizia al</w:t>
      </w:r>
      <w:r w:rsidR="00D01056">
        <w:rPr>
          <w:rFonts w:ascii="Times" w:hAnsi="Times"/>
          <w:szCs w:val="24"/>
        </w:rPr>
        <w:t xml:space="preserve"> D.S.G.A.</w:t>
      </w:r>
    </w:p>
    <w:p w14:paraId="38000682" w14:textId="77777777" w:rsidR="00CF3449" w:rsidRDefault="00CF3449" w:rsidP="00CF3449">
      <w:pPr>
        <w:ind w:firstLine="397"/>
        <w:jc w:val="both"/>
        <w:rPr>
          <w:rFonts w:ascii="Times" w:hAnsi="Times"/>
          <w:szCs w:val="24"/>
        </w:rPr>
      </w:pPr>
    </w:p>
    <w:p w14:paraId="74068982" w14:textId="77777777" w:rsidR="00F85C7C" w:rsidRPr="0081120A" w:rsidRDefault="00F85C7C" w:rsidP="00CF3449">
      <w:pPr>
        <w:ind w:firstLine="397"/>
        <w:jc w:val="both"/>
        <w:rPr>
          <w:rFonts w:ascii="Times" w:hAnsi="Times"/>
          <w:szCs w:val="24"/>
        </w:rPr>
      </w:pPr>
    </w:p>
    <w:p w14:paraId="39D629BA" w14:textId="77777777" w:rsidR="00CF3449" w:rsidRDefault="00CF3449" w:rsidP="00CF3449">
      <w:pPr>
        <w:pStyle w:val="4maiuscolo"/>
        <w:rPr>
          <w:sz w:val="24"/>
          <w:szCs w:val="24"/>
        </w:rPr>
      </w:pPr>
      <w:r w:rsidRPr="0081120A">
        <w:rPr>
          <w:sz w:val="24"/>
          <w:szCs w:val="24"/>
        </w:rPr>
        <w:t>Utilizzo dei supporti magnetici</w:t>
      </w:r>
    </w:p>
    <w:p w14:paraId="680B94D1" w14:textId="77777777" w:rsidR="00F85C7C" w:rsidRPr="0081120A" w:rsidRDefault="00F85C7C" w:rsidP="00CF3449">
      <w:pPr>
        <w:pStyle w:val="4maiuscolo"/>
        <w:rPr>
          <w:sz w:val="24"/>
          <w:szCs w:val="24"/>
        </w:rPr>
      </w:pPr>
    </w:p>
    <w:p w14:paraId="1F59045F" w14:textId="77777777" w:rsidR="00CF3449" w:rsidRPr="0081120A" w:rsidRDefault="00CF3449" w:rsidP="00CF3449">
      <w:pPr>
        <w:tabs>
          <w:tab w:val="left" w:pos="426"/>
        </w:tabs>
        <w:ind w:firstLine="397"/>
        <w:jc w:val="both"/>
        <w:rPr>
          <w:rFonts w:ascii="Times" w:hAnsi="Times"/>
          <w:b/>
          <w:szCs w:val="24"/>
        </w:rPr>
      </w:pPr>
      <w:r w:rsidRPr="0081120A">
        <w:rPr>
          <w:rFonts w:ascii="Times" w:hAnsi="Times"/>
          <w:szCs w:val="24"/>
        </w:rPr>
        <w:t>Tutti i supporti magnetici riutilizzabili (dischetti, cassette, cartucce) contenenti dati sensibili e giudiziari devono essere trattati con particolare cautela onde evitare che il loro contenuto possa essere recuperato (punto 22 del disciplinare tecnico). Una persona esperta potrebbe infatti recuperare i dati memorizzati anche dopo la loro cancellazione.</w:t>
      </w:r>
    </w:p>
    <w:p w14:paraId="35098050" w14:textId="77777777" w:rsidR="00CF3449" w:rsidRPr="0081120A" w:rsidRDefault="00CF3449" w:rsidP="00CF3449">
      <w:pPr>
        <w:tabs>
          <w:tab w:val="left" w:pos="426"/>
        </w:tabs>
        <w:ind w:firstLine="397"/>
        <w:jc w:val="both"/>
        <w:rPr>
          <w:rFonts w:ascii="Times" w:hAnsi="Times"/>
          <w:szCs w:val="24"/>
        </w:rPr>
      </w:pPr>
      <w:r w:rsidRPr="0081120A">
        <w:rPr>
          <w:rFonts w:ascii="Times" w:hAnsi="Times"/>
          <w:szCs w:val="24"/>
        </w:rPr>
        <w:t>I supporti magne</w:t>
      </w:r>
      <w:r w:rsidR="00F85C7C">
        <w:rPr>
          <w:rFonts w:ascii="Times" w:hAnsi="Times"/>
          <w:szCs w:val="24"/>
        </w:rPr>
        <w:t xml:space="preserve">tici contenenti dati sensibili </w:t>
      </w:r>
      <w:r w:rsidRPr="0081120A">
        <w:rPr>
          <w:rFonts w:ascii="Times" w:hAnsi="Times"/>
          <w:szCs w:val="24"/>
        </w:rPr>
        <w:t xml:space="preserve">e giudiziari devono essere custoditi in archivi chiusi a chiave. </w:t>
      </w:r>
    </w:p>
    <w:p w14:paraId="488C41B2" w14:textId="77777777" w:rsidR="00CF3449" w:rsidRDefault="00CF3449" w:rsidP="00CF3449">
      <w:pPr>
        <w:ind w:firstLine="397"/>
        <w:jc w:val="both"/>
        <w:rPr>
          <w:rFonts w:ascii="Times" w:hAnsi="Times"/>
          <w:szCs w:val="24"/>
        </w:rPr>
      </w:pPr>
    </w:p>
    <w:p w14:paraId="47C13230" w14:textId="77777777" w:rsidR="00F85C7C" w:rsidRPr="0081120A" w:rsidRDefault="00F85C7C" w:rsidP="00CF3449">
      <w:pPr>
        <w:ind w:firstLine="397"/>
        <w:jc w:val="both"/>
        <w:rPr>
          <w:rFonts w:ascii="Times" w:hAnsi="Times"/>
          <w:szCs w:val="24"/>
        </w:rPr>
      </w:pPr>
    </w:p>
    <w:p w14:paraId="59AF4430" w14:textId="77777777" w:rsidR="00CF3449" w:rsidRDefault="00CF3449" w:rsidP="00CF3449">
      <w:pPr>
        <w:pStyle w:val="4maiuscolo"/>
        <w:rPr>
          <w:sz w:val="24"/>
          <w:szCs w:val="24"/>
        </w:rPr>
      </w:pPr>
      <w:r w:rsidRPr="0081120A">
        <w:rPr>
          <w:sz w:val="24"/>
          <w:szCs w:val="24"/>
        </w:rPr>
        <w:t>Utilizzo di PC portatili</w:t>
      </w:r>
    </w:p>
    <w:p w14:paraId="33D7BCBB" w14:textId="77777777" w:rsidR="00F85C7C" w:rsidRPr="0081120A" w:rsidRDefault="00F85C7C" w:rsidP="00CF3449">
      <w:pPr>
        <w:pStyle w:val="4maiuscolo"/>
        <w:rPr>
          <w:sz w:val="24"/>
          <w:szCs w:val="24"/>
        </w:rPr>
      </w:pPr>
    </w:p>
    <w:p w14:paraId="76701CDC" w14:textId="479CE1B2" w:rsidR="00CF3449" w:rsidRPr="0081120A" w:rsidRDefault="00CF3449" w:rsidP="00CF3449">
      <w:pPr>
        <w:tabs>
          <w:tab w:val="left" w:pos="426"/>
        </w:tabs>
        <w:ind w:firstLine="397"/>
        <w:jc w:val="both"/>
        <w:rPr>
          <w:rFonts w:ascii="Times" w:hAnsi="Times"/>
          <w:szCs w:val="24"/>
        </w:rPr>
      </w:pPr>
      <w:r w:rsidRPr="0081120A">
        <w:rPr>
          <w:rFonts w:ascii="Times" w:hAnsi="Times"/>
          <w:szCs w:val="24"/>
        </w:rPr>
        <w:t>L’utente è responsabile del PC portatile assegnatogli e deve custodirlo con diligenza sia durante gli spostamenti sia durante l’utilizzo nel luogo di lavoro.</w:t>
      </w:r>
    </w:p>
    <w:p w14:paraId="46101656" w14:textId="77777777" w:rsidR="00CF3449" w:rsidRPr="0081120A" w:rsidRDefault="00CF3449" w:rsidP="00CF3449">
      <w:pPr>
        <w:tabs>
          <w:tab w:val="left" w:pos="426"/>
        </w:tabs>
        <w:ind w:firstLine="397"/>
        <w:jc w:val="both"/>
        <w:rPr>
          <w:rFonts w:ascii="Times" w:hAnsi="Times"/>
          <w:szCs w:val="24"/>
        </w:rPr>
      </w:pPr>
      <w:r w:rsidRPr="0081120A">
        <w:rPr>
          <w:rFonts w:ascii="Times" w:hAnsi="Times"/>
          <w:szCs w:val="24"/>
        </w:rPr>
        <w:lastRenderedPageBreak/>
        <w:t>Ai PC portatili si applicano le regole di utilizzo previste per i Pc connessi in rete, con particolare attenzione alla rimozione di eventuali file elaborati sullo stesso prima della riconsegna.</w:t>
      </w:r>
    </w:p>
    <w:p w14:paraId="7235C92A" w14:textId="4125437C" w:rsidR="00CF3449" w:rsidRPr="0081120A" w:rsidRDefault="00CF3449" w:rsidP="00CF3449">
      <w:pPr>
        <w:tabs>
          <w:tab w:val="left" w:pos="426"/>
        </w:tabs>
        <w:ind w:firstLine="397"/>
        <w:jc w:val="both"/>
        <w:rPr>
          <w:rFonts w:ascii="Times" w:hAnsi="Times"/>
          <w:szCs w:val="24"/>
        </w:rPr>
      </w:pPr>
      <w:r w:rsidRPr="0081120A">
        <w:rPr>
          <w:rFonts w:ascii="Times" w:hAnsi="Times"/>
          <w:szCs w:val="24"/>
        </w:rPr>
        <w:t>I PC portatili utilizzati all’esterno in caso di allontanamento, devono essere custoditi in un luogo protetto.</w:t>
      </w:r>
    </w:p>
    <w:p w14:paraId="14734DFE" w14:textId="77777777" w:rsidR="00CF3449" w:rsidRDefault="00CF3449" w:rsidP="00CF3449">
      <w:pPr>
        <w:ind w:firstLine="397"/>
        <w:jc w:val="both"/>
        <w:rPr>
          <w:rFonts w:ascii="Times" w:hAnsi="Times"/>
          <w:szCs w:val="24"/>
        </w:rPr>
      </w:pPr>
    </w:p>
    <w:p w14:paraId="2683B4F5" w14:textId="77777777" w:rsidR="00F85C7C" w:rsidRPr="0081120A" w:rsidRDefault="00F85C7C" w:rsidP="00CF3449">
      <w:pPr>
        <w:ind w:firstLine="397"/>
        <w:jc w:val="both"/>
        <w:rPr>
          <w:rFonts w:ascii="Times" w:hAnsi="Times"/>
          <w:szCs w:val="24"/>
        </w:rPr>
      </w:pPr>
    </w:p>
    <w:p w14:paraId="25C1F0E0" w14:textId="77777777" w:rsidR="00CF3449" w:rsidRDefault="00CF3449" w:rsidP="00CF3449">
      <w:pPr>
        <w:pStyle w:val="4maiuscolo"/>
        <w:rPr>
          <w:sz w:val="24"/>
          <w:szCs w:val="24"/>
        </w:rPr>
      </w:pPr>
      <w:r w:rsidRPr="0081120A">
        <w:rPr>
          <w:sz w:val="24"/>
          <w:szCs w:val="24"/>
        </w:rPr>
        <w:t>Uso della posta elettronica</w:t>
      </w:r>
    </w:p>
    <w:p w14:paraId="1C427AFF" w14:textId="77777777" w:rsidR="00F85C7C" w:rsidRPr="0081120A" w:rsidRDefault="00F85C7C" w:rsidP="00CF3449">
      <w:pPr>
        <w:pStyle w:val="4maiuscolo"/>
        <w:rPr>
          <w:sz w:val="24"/>
          <w:szCs w:val="24"/>
        </w:rPr>
      </w:pPr>
    </w:p>
    <w:p w14:paraId="3D755643" w14:textId="195D004A" w:rsidR="00CF3449" w:rsidRPr="0081120A" w:rsidRDefault="00CF3449" w:rsidP="00CF3449">
      <w:pPr>
        <w:ind w:firstLine="397"/>
        <w:jc w:val="both"/>
        <w:rPr>
          <w:rFonts w:ascii="Times" w:hAnsi="Times"/>
          <w:szCs w:val="24"/>
        </w:rPr>
      </w:pPr>
      <w:r w:rsidRPr="0081120A">
        <w:rPr>
          <w:rFonts w:ascii="Times" w:hAnsi="Times"/>
          <w:szCs w:val="24"/>
        </w:rPr>
        <w:t xml:space="preserve">La casella di posta, assegnata </w:t>
      </w:r>
      <w:r w:rsidR="00D01056">
        <w:rPr>
          <w:rFonts w:ascii="Times" w:hAnsi="Times"/>
          <w:szCs w:val="24"/>
        </w:rPr>
        <w:t>dalla Scuola</w:t>
      </w:r>
      <w:r w:rsidRPr="0081120A">
        <w:rPr>
          <w:rFonts w:ascii="Times" w:hAnsi="Times"/>
          <w:szCs w:val="24"/>
        </w:rPr>
        <w:t xml:space="preserve"> all’utente, è uno </w:t>
      </w:r>
      <w:r w:rsidRPr="0081120A">
        <w:rPr>
          <w:rFonts w:ascii="Times" w:hAnsi="Times"/>
          <w:b/>
          <w:szCs w:val="24"/>
        </w:rPr>
        <w:t>strumento di lavoro</w:t>
      </w:r>
      <w:r w:rsidRPr="0081120A">
        <w:rPr>
          <w:rFonts w:ascii="Times" w:hAnsi="Times"/>
          <w:szCs w:val="24"/>
        </w:rPr>
        <w:t>. Le persone assegnatarie delle caselle di posta elettronica sono responsabili del corretto utilizzo delle stesse.</w:t>
      </w:r>
    </w:p>
    <w:p w14:paraId="597B2912" w14:textId="77777777" w:rsidR="00CF3449" w:rsidRPr="0081120A" w:rsidRDefault="00CF3449" w:rsidP="00CF3449">
      <w:pPr>
        <w:ind w:firstLine="397"/>
        <w:jc w:val="both"/>
        <w:rPr>
          <w:rFonts w:ascii="Times" w:hAnsi="Times"/>
          <w:szCs w:val="24"/>
        </w:rPr>
      </w:pPr>
      <w:r w:rsidRPr="0081120A">
        <w:rPr>
          <w:rFonts w:ascii="Times" w:hAnsi="Times"/>
          <w:szCs w:val="24"/>
        </w:rPr>
        <w:t>È fatto divieto di utilizzare le caselle di posta elettronica aziendale per l’invio di messaggi personali o per la partecipazione a dibattiti, forum o mail-list salvo diversa ed esplicita autorizzazione.</w:t>
      </w:r>
    </w:p>
    <w:p w14:paraId="64E3847C" w14:textId="77777777" w:rsidR="00CF3449" w:rsidRPr="0081120A" w:rsidRDefault="00CF3449" w:rsidP="00CF3449">
      <w:pPr>
        <w:ind w:firstLine="397"/>
        <w:jc w:val="both"/>
        <w:rPr>
          <w:rFonts w:ascii="Times" w:hAnsi="Times"/>
          <w:szCs w:val="24"/>
        </w:rPr>
      </w:pPr>
      <w:r w:rsidRPr="0081120A">
        <w:rPr>
          <w:rFonts w:ascii="Times" w:hAnsi="Times"/>
          <w:szCs w:val="24"/>
        </w:rPr>
        <w:t>È buona norma evitare messaggi completamente estranei al rapporto di lavoro o alle relazioni tra colleghi. La casella di posta deve essere mantenuta in ordine, cancellando documenti inutili e soprattutto allegati ingombranti.</w:t>
      </w:r>
    </w:p>
    <w:p w14:paraId="075E66F0" w14:textId="1FE0E7A9" w:rsidR="00CF3449" w:rsidRPr="0081120A" w:rsidRDefault="00CF3449" w:rsidP="00CF3449">
      <w:pPr>
        <w:ind w:firstLine="397"/>
        <w:jc w:val="both"/>
        <w:rPr>
          <w:rFonts w:ascii="Times" w:hAnsi="Times"/>
          <w:szCs w:val="24"/>
        </w:rPr>
      </w:pPr>
      <w:r w:rsidRPr="0081120A">
        <w:rPr>
          <w:rFonts w:ascii="Times" w:hAnsi="Times"/>
          <w:szCs w:val="24"/>
        </w:rPr>
        <w:t xml:space="preserve">Ogni comunicazione inviata o ricevuta che abbia contenuti rilevanti o contenga impegni contrattuali o precontrattuali per </w:t>
      </w:r>
      <w:r w:rsidR="0024101D">
        <w:rPr>
          <w:rFonts w:ascii="Times" w:hAnsi="Times"/>
          <w:i/>
          <w:szCs w:val="24"/>
        </w:rPr>
        <w:t>La Scuola</w:t>
      </w:r>
      <w:r w:rsidR="00D01056">
        <w:rPr>
          <w:rFonts w:ascii="Times" w:hAnsi="Times"/>
          <w:i/>
          <w:szCs w:val="24"/>
        </w:rPr>
        <w:t xml:space="preserve"> </w:t>
      </w:r>
      <w:r w:rsidRPr="0081120A">
        <w:rPr>
          <w:rFonts w:ascii="Times" w:hAnsi="Times"/>
          <w:szCs w:val="24"/>
        </w:rPr>
        <w:t xml:space="preserve">deve essere visionata od autorizzata dalla Direzione, o in ogni modo è opportuno fare riferimento alle procedure in essere per la corrispondenza ordinaria. </w:t>
      </w:r>
    </w:p>
    <w:p w14:paraId="4B9FA927" w14:textId="77777777" w:rsidR="00CF3449" w:rsidRPr="0081120A" w:rsidRDefault="00CF3449" w:rsidP="00CF3449">
      <w:pPr>
        <w:pStyle w:val="Rientrocorpodeltesto"/>
        <w:rPr>
          <w:sz w:val="24"/>
          <w:szCs w:val="24"/>
        </w:rPr>
      </w:pPr>
      <w:r w:rsidRPr="0081120A">
        <w:rPr>
          <w:sz w:val="24"/>
          <w:szCs w:val="24"/>
        </w:rPr>
        <w:t>La documentazione elettronica che costituisce per l’azienda “</w:t>
      </w:r>
      <w:proofErr w:type="spellStart"/>
      <w:r w:rsidRPr="0081120A">
        <w:rPr>
          <w:sz w:val="24"/>
          <w:szCs w:val="24"/>
        </w:rPr>
        <w:t>know</w:t>
      </w:r>
      <w:proofErr w:type="spellEnd"/>
      <w:r w:rsidRPr="0081120A">
        <w:rPr>
          <w:sz w:val="24"/>
          <w:szCs w:val="24"/>
        </w:rPr>
        <w:t xml:space="preserve"> </w:t>
      </w:r>
      <w:proofErr w:type="spellStart"/>
      <w:r w:rsidRPr="0081120A">
        <w:rPr>
          <w:sz w:val="24"/>
          <w:szCs w:val="24"/>
        </w:rPr>
        <w:t>how</w:t>
      </w:r>
      <w:proofErr w:type="spellEnd"/>
      <w:r w:rsidRPr="0081120A">
        <w:rPr>
          <w:sz w:val="24"/>
          <w:szCs w:val="24"/>
        </w:rPr>
        <w:t xml:space="preserve">” aziendale tecnico o commerciale protetto (tutelato in base all’art. 6 bis del </w:t>
      </w:r>
      <w:proofErr w:type="spellStart"/>
      <w:r w:rsidRPr="0081120A">
        <w:rPr>
          <w:sz w:val="24"/>
          <w:szCs w:val="24"/>
        </w:rPr>
        <w:t>r.d.</w:t>
      </w:r>
      <w:proofErr w:type="spellEnd"/>
      <w:r w:rsidRPr="0081120A">
        <w:rPr>
          <w:sz w:val="24"/>
          <w:szCs w:val="24"/>
        </w:rPr>
        <w:t xml:space="preserve"> 29.6.1939 n.1127), e che, quindi, viene contraddistinta da diciture od avvertenze dirette ad evidenziarne il carattere riservato o segreto a tutela del patrimonio dell’impresa, non può essere comunicata all’esterno senza preventiva autorizzazione della Direzione.</w:t>
      </w:r>
    </w:p>
    <w:p w14:paraId="47291E33" w14:textId="77777777" w:rsidR="00CF3449" w:rsidRPr="0081120A" w:rsidRDefault="00CF3449" w:rsidP="00CF3449">
      <w:pPr>
        <w:ind w:firstLine="397"/>
        <w:jc w:val="both"/>
        <w:rPr>
          <w:rFonts w:ascii="Times" w:hAnsi="Times"/>
          <w:szCs w:val="24"/>
        </w:rPr>
      </w:pPr>
      <w:r w:rsidRPr="0081120A">
        <w:rPr>
          <w:rFonts w:ascii="Times" w:hAnsi="Times"/>
          <w:szCs w:val="24"/>
        </w:rPr>
        <w:t>È possibile utilizzare la ricevuta di ritorno per avere la conferma dell’avvenuta lettura del messaggio da parte del destinatario, ma di norma per la comunicazione ufficiale è obbligatorio avvalersi degli strumenti tradizionali (fax, posta, …).</w:t>
      </w:r>
    </w:p>
    <w:p w14:paraId="4EB2A8C1" w14:textId="77777777" w:rsidR="00CF3449" w:rsidRDefault="00CF3449" w:rsidP="00CF3449">
      <w:pPr>
        <w:spacing w:line="320" w:lineRule="exact"/>
        <w:ind w:firstLine="397"/>
        <w:jc w:val="both"/>
        <w:rPr>
          <w:rFonts w:ascii="Times" w:hAnsi="Times"/>
          <w:szCs w:val="24"/>
        </w:rPr>
      </w:pPr>
    </w:p>
    <w:p w14:paraId="3700D0E0" w14:textId="77777777" w:rsidR="00F85C7C" w:rsidRPr="0081120A" w:rsidRDefault="00F85C7C" w:rsidP="00CF3449">
      <w:pPr>
        <w:spacing w:line="320" w:lineRule="exact"/>
        <w:ind w:firstLine="397"/>
        <w:jc w:val="both"/>
        <w:rPr>
          <w:rFonts w:ascii="Times" w:hAnsi="Times"/>
          <w:szCs w:val="24"/>
        </w:rPr>
      </w:pPr>
    </w:p>
    <w:p w14:paraId="3559F645" w14:textId="77777777" w:rsidR="00CF3449" w:rsidRDefault="00CF3449" w:rsidP="00CF3449">
      <w:pPr>
        <w:pStyle w:val="4maiuscolo"/>
        <w:rPr>
          <w:sz w:val="24"/>
          <w:szCs w:val="24"/>
        </w:rPr>
      </w:pPr>
      <w:r w:rsidRPr="0081120A">
        <w:rPr>
          <w:sz w:val="24"/>
          <w:szCs w:val="24"/>
        </w:rPr>
        <w:t>Uso della rete Internet e dei relativi servizi</w:t>
      </w:r>
    </w:p>
    <w:p w14:paraId="57498730" w14:textId="77777777" w:rsidR="00F85C7C" w:rsidRPr="0081120A" w:rsidRDefault="00F85C7C" w:rsidP="00CF3449">
      <w:pPr>
        <w:pStyle w:val="4maiuscolo"/>
        <w:rPr>
          <w:sz w:val="24"/>
          <w:szCs w:val="24"/>
        </w:rPr>
      </w:pPr>
    </w:p>
    <w:p w14:paraId="3AD41946" w14:textId="0A5B8EA8" w:rsidR="00CF3449" w:rsidRPr="0081120A" w:rsidRDefault="00CF3449" w:rsidP="00CF3449">
      <w:pPr>
        <w:ind w:firstLine="397"/>
        <w:jc w:val="both"/>
        <w:rPr>
          <w:rFonts w:ascii="Times" w:hAnsi="Times"/>
          <w:szCs w:val="24"/>
        </w:rPr>
      </w:pPr>
      <w:r w:rsidRPr="0081120A">
        <w:rPr>
          <w:rFonts w:ascii="Times" w:hAnsi="Times"/>
          <w:szCs w:val="24"/>
        </w:rPr>
        <w:t>Il PC abilitato alla navigazione in Internet costituisce uno strumento necessario allo svolgimento della propria attività lavorativa. È assolutamente proibita la navigazione in Internet per motivi diversi da quelli strettamente legati all’attività lavorativa stessa.</w:t>
      </w:r>
    </w:p>
    <w:p w14:paraId="75DA6E4A" w14:textId="62AD52F3" w:rsidR="00CF3449" w:rsidRPr="0081120A" w:rsidRDefault="00CF3449" w:rsidP="00CF3449">
      <w:pPr>
        <w:ind w:firstLine="397"/>
        <w:jc w:val="both"/>
        <w:rPr>
          <w:rFonts w:ascii="Times" w:hAnsi="Times"/>
          <w:szCs w:val="24"/>
        </w:rPr>
      </w:pPr>
      <w:r w:rsidRPr="0081120A">
        <w:rPr>
          <w:rFonts w:ascii="Times" w:hAnsi="Times"/>
          <w:szCs w:val="24"/>
        </w:rPr>
        <w:t>È fatto divieto all’utente lo scarico di software gratuito (freeware) e shareware prelevato da siti Internet, se non espressamente autorizzato</w:t>
      </w:r>
      <w:r w:rsidR="00D01056">
        <w:rPr>
          <w:rFonts w:ascii="Times" w:hAnsi="Times"/>
          <w:szCs w:val="24"/>
        </w:rPr>
        <w:t>.</w:t>
      </w:r>
    </w:p>
    <w:p w14:paraId="57C6013F" w14:textId="77777777" w:rsidR="00CF3449" w:rsidRPr="0081120A" w:rsidRDefault="00CF3449" w:rsidP="00CF3449">
      <w:pPr>
        <w:ind w:firstLine="397"/>
        <w:jc w:val="both"/>
        <w:rPr>
          <w:rFonts w:ascii="Times" w:hAnsi="Times"/>
          <w:szCs w:val="24"/>
        </w:rPr>
      </w:pPr>
      <w:r w:rsidRPr="0081120A">
        <w:rPr>
          <w:rFonts w:ascii="Times" w:hAnsi="Times"/>
          <w:szCs w:val="24"/>
        </w:rPr>
        <w:t xml:space="preserve">È tassativamente vietata l’effettuazione di ogni genere di transazione finanziaria ivi comprese le operazioni di remote banking, acquisti on-line e simili salvo i casi direttamente autorizzati dalla Direzione e con il rispetto delle normali procedure di acquisto. </w:t>
      </w:r>
    </w:p>
    <w:p w14:paraId="622AAB2C" w14:textId="77777777" w:rsidR="00CF3449" w:rsidRPr="0081120A" w:rsidRDefault="00CF3449" w:rsidP="00CF3449">
      <w:pPr>
        <w:ind w:firstLine="397"/>
        <w:jc w:val="both"/>
        <w:rPr>
          <w:rFonts w:ascii="Times" w:hAnsi="Times"/>
          <w:szCs w:val="24"/>
        </w:rPr>
      </w:pPr>
      <w:r w:rsidRPr="0081120A">
        <w:rPr>
          <w:rFonts w:ascii="Times" w:hAnsi="Times"/>
          <w:szCs w:val="24"/>
        </w:rPr>
        <w:t>È da evitare ogni forma di registrazione a siti i cui contenuti non siano legati all’attività lavorativa.</w:t>
      </w:r>
    </w:p>
    <w:p w14:paraId="19F5964C" w14:textId="77777777" w:rsidR="00CF3449" w:rsidRDefault="00CF3449" w:rsidP="00CF3449">
      <w:pPr>
        <w:ind w:firstLine="397"/>
        <w:jc w:val="both"/>
        <w:rPr>
          <w:rFonts w:ascii="Times" w:hAnsi="Times"/>
          <w:szCs w:val="24"/>
        </w:rPr>
      </w:pPr>
      <w:r w:rsidRPr="0081120A">
        <w:rPr>
          <w:rFonts w:ascii="Times" w:hAnsi="Times"/>
          <w:szCs w:val="24"/>
        </w:rPr>
        <w:t>È vietata la partecipazione a Forum non professionali, l’utilizzo di chat line (esclusi gli strumenti autorizzati), di bacheche elettroniche e le registrazioni in guest books anche utilizzando pseudonimi (o nicknames).</w:t>
      </w:r>
    </w:p>
    <w:p w14:paraId="7D9396E1" w14:textId="77777777" w:rsidR="00F85C7C" w:rsidRPr="0081120A" w:rsidRDefault="00F85C7C" w:rsidP="00CF3449">
      <w:pPr>
        <w:ind w:firstLine="397"/>
        <w:jc w:val="both"/>
        <w:rPr>
          <w:rFonts w:ascii="Times" w:hAnsi="Times"/>
          <w:szCs w:val="24"/>
        </w:rPr>
      </w:pPr>
    </w:p>
    <w:p w14:paraId="22103B90" w14:textId="77777777" w:rsidR="00CF3449" w:rsidRPr="0081120A" w:rsidRDefault="00CF3449" w:rsidP="00CF3449">
      <w:pPr>
        <w:spacing w:line="240" w:lineRule="exact"/>
        <w:ind w:firstLine="397"/>
        <w:jc w:val="both"/>
        <w:rPr>
          <w:rFonts w:ascii="Times" w:hAnsi="Times"/>
          <w:szCs w:val="24"/>
        </w:rPr>
      </w:pPr>
    </w:p>
    <w:p w14:paraId="63C9C6AC" w14:textId="77777777" w:rsidR="00CF3449" w:rsidRPr="0081120A" w:rsidRDefault="00CF3449" w:rsidP="00CF3449">
      <w:pPr>
        <w:pStyle w:val="4maiuscolo"/>
        <w:rPr>
          <w:sz w:val="24"/>
          <w:szCs w:val="24"/>
        </w:rPr>
      </w:pPr>
      <w:r w:rsidRPr="0081120A">
        <w:rPr>
          <w:sz w:val="24"/>
          <w:szCs w:val="24"/>
        </w:rPr>
        <w:t>Osservanza delle disposizioni in materia di Privacy</w:t>
      </w:r>
    </w:p>
    <w:p w14:paraId="4ED799A3" w14:textId="77777777" w:rsidR="00CF3449" w:rsidRDefault="00CF3449" w:rsidP="00CF3449">
      <w:pPr>
        <w:ind w:firstLine="397"/>
        <w:jc w:val="both"/>
        <w:rPr>
          <w:rFonts w:ascii="Times" w:hAnsi="Times"/>
          <w:szCs w:val="24"/>
        </w:rPr>
      </w:pPr>
      <w:r w:rsidRPr="0081120A">
        <w:rPr>
          <w:rFonts w:ascii="Times" w:hAnsi="Times"/>
          <w:szCs w:val="24"/>
        </w:rPr>
        <w:t>È obbligatorio attenersi alle disposizioni in materia di Privacy e di misure minime di sicurezza, come indicate nella lettera di designazione di incaricato del trattamento dei dati ai sensi del disciplinare tecnico a</w:t>
      </w:r>
      <w:r w:rsidR="00F85C7C">
        <w:rPr>
          <w:rFonts w:ascii="Times" w:hAnsi="Times"/>
          <w:szCs w:val="24"/>
        </w:rPr>
        <w:t xml:space="preserve">llegato al </w:t>
      </w:r>
      <w:proofErr w:type="spellStart"/>
      <w:r w:rsidR="00F85C7C">
        <w:rPr>
          <w:rFonts w:ascii="Times" w:hAnsi="Times"/>
          <w:szCs w:val="24"/>
        </w:rPr>
        <w:t>d.lgs.vo</w:t>
      </w:r>
      <w:proofErr w:type="spellEnd"/>
      <w:r w:rsidR="00F85C7C">
        <w:rPr>
          <w:rFonts w:ascii="Times" w:hAnsi="Times"/>
          <w:szCs w:val="24"/>
        </w:rPr>
        <w:t xml:space="preserve"> n. 196/2003, nonché ai sensi di quanto previsto al Capo </w:t>
      </w:r>
      <w:r w:rsidR="00815158">
        <w:rPr>
          <w:rFonts w:ascii="Times" w:hAnsi="Times"/>
          <w:szCs w:val="24"/>
        </w:rPr>
        <w:t>IV del Regolamento UE 2016/679.</w:t>
      </w:r>
    </w:p>
    <w:p w14:paraId="402DE44C" w14:textId="77777777" w:rsidR="00815158" w:rsidRPr="0081120A" w:rsidRDefault="00815158" w:rsidP="00CF3449">
      <w:pPr>
        <w:ind w:firstLine="397"/>
        <w:jc w:val="both"/>
        <w:rPr>
          <w:rFonts w:ascii="Times" w:hAnsi="Times"/>
          <w:szCs w:val="24"/>
        </w:rPr>
      </w:pPr>
    </w:p>
    <w:p w14:paraId="3B9C0888" w14:textId="77777777" w:rsidR="00CF3449" w:rsidRPr="0081120A" w:rsidRDefault="00CF3449" w:rsidP="00CF3449">
      <w:pPr>
        <w:ind w:firstLine="397"/>
        <w:jc w:val="both"/>
        <w:rPr>
          <w:rFonts w:ascii="Times" w:hAnsi="Times"/>
          <w:szCs w:val="24"/>
        </w:rPr>
      </w:pPr>
    </w:p>
    <w:p w14:paraId="6C0029D6" w14:textId="2E5423C6" w:rsidR="00CF3449" w:rsidRDefault="00CF3449" w:rsidP="00CF3449">
      <w:pPr>
        <w:pStyle w:val="4maiuscolo"/>
        <w:rPr>
          <w:sz w:val="24"/>
          <w:szCs w:val="24"/>
        </w:rPr>
      </w:pPr>
      <w:r w:rsidRPr="0081120A">
        <w:rPr>
          <w:sz w:val="24"/>
          <w:szCs w:val="24"/>
        </w:rPr>
        <w:t xml:space="preserve">Non osservanza della normativa </w:t>
      </w:r>
    </w:p>
    <w:p w14:paraId="5D51EE2D" w14:textId="77777777" w:rsidR="00815158" w:rsidRPr="0081120A" w:rsidRDefault="00815158" w:rsidP="00CF3449">
      <w:pPr>
        <w:pStyle w:val="4maiuscolo"/>
        <w:rPr>
          <w:sz w:val="24"/>
          <w:szCs w:val="24"/>
        </w:rPr>
      </w:pPr>
    </w:p>
    <w:p w14:paraId="2B2B22DE" w14:textId="77777777" w:rsidR="00CF3449" w:rsidRPr="0081120A" w:rsidRDefault="00CF3449" w:rsidP="00CF3449">
      <w:pPr>
        <w:ind w:firstLine="397"/>
        <w:jc w:val="both"/>
        <w:rPr>
          <w:rFonts w:ascii="Times" w:hAnsi="Times"/>
          <w:szCs w:val="24"/>
        </w:rPr>
      </w:pPr>
      <w:r w:rsidRPr="0081120A">
        <w:rPr>
          <w:rFonts w:ascii="Times" w:hAnsi="Times"/>
          <w:szCs w:val="24"/>
        </w:rPr>
        <w:t>Il mancato rispetto o la violazione delle regole contenute nel presente regolamento è perseguibile con provvedimenti disciplinari nonché con le azioni civili e penali consentite.</w:t>
      </w:r>
    </w:p>
    <w:p w14:paraId="30E5756B" w14:textId="77777777" w:rsidR="00CF3449" w:rsidRDefault="00CF3449" w:rsidP="00CF3449">
      <w:pPr>
        <w:ind w:firstLine="397"/>
        <w:jc w:val="both"/>
        <w:rPr>
          <w:rFonts w:ascii="Times" w:hAnsi="Times"/>
          <w:b/>
          <w:szCs w:val="24"/>
        </w:rPr>
      </w:pPr>
    </w:p>
    <w:p w14:paraId="6DD64A62" w14:textId="77777777" w:rsidR="00815158" w:rsidRPr="0081120A" w:rsidRDefault="00815158" w:rsidP="00CF3449">
      <w:pPr>
        <w:ind w:firstLine="397"/>
        <w:jc w:val="both"/>
        <w:rPr>
          <w:rFonts w:ascii="Times" w:hAnsi="Times"/>
          <w:b/>
          <w:szCs w:val="24"/>
        </w:rPr>
      </w:pPr>
    </w:p>
    <w:p w14:paraId="50F07A80" w14:textId="77777777" w:rsidR="00CF3449" w:rsidRDefault="00CF3449" w:rsidP="00CF3449">
      <w:pPr>
        <w:pStyle w:val="4maiuscolo"/>
        <w:rPr>
          <w:sz w:val="24"/>
          <w:szCs w:val="24"/>
        </w:rPr>
      </w:pPr>
      <w:r w:rsidRPr="0081120A">
        <w:rPr>
          <w:sz w:val="24"/>
          <w:szCs w:val="24"/>
        </w:rPr>
        <w:t>Aggiornamento e revisione</w:t>
      </w:r>
    </w:p>
    <w:p w14:paraId="349865BB" w14:textId="77777777" w:rsidR="00815158" w:rsidRPr="0081120A" w:rsidRDefault="00815158" w:rsidP="00CF3449">
      <w:pPr>
        <w:pStyle w:val="4maiuscolo"/>
        <w:rPr>
          <w:sz w:val="24"/>
          <w:szCs w:val="24"/>
        </w:rPr>
      </w:pPr>
    </w:p>
    <w:p w14:paraId="5583799E" w14:textId="77777777" w:rsidR="00CF3449" w:rsidRPr="0081120A" w:rsidRDefault="00CF3449" w:rsidP="00CF3449">
      <w:pPr>
        <w:ind w:firstLine="397"/>
        <w:jc w:val="both"/>
        <w:rPr>
          <w:rFonts w:ascii="Times" w:hAnsi="Times"/>
          <w:szCs w:val="24"/>
        </w:rPr>
      </w:pPr>
      <w:r w:rsidRPr="0081120A">
        <w:rPr>
          <w:rFonts w:ascii="Times" w:hAnsi="Times"/>
          <w:szCs w:val="24"/>
        </w:rPr>
        <w:t>Tutti gli utenti possono proporre, quando ritenuto necessario, integrazioni al presente Regolamento. Le proposte verranno esaminate dalla Direzione.</w:t>
      </w:r>
    </w:p>
    <w:p w14:paraId="2FDD9591" w14:textId="77777777" w:rsidR="00CF3449" w:rsidRPr="0081120A" w:rsidRDefault="00CF3449" w:rsidP="00CF3449">
      <w:pPr>
        <w:ind w:firstLine="397"/>
        <w:jc w:val="both"/>
        <w:rPr>
          <w:rFonts w:ascii="Times" w:hAnsi="Times"/>
          <w:szCs w:val="24"/>
        </w:rPr>
      </w:pPr>
      <w:r w:rsidRPr="0081120A">
        <w:rPr>
          <w:rFonts w:ascii="Times" w:hAnsi="Times"/>
          <w:szCs w:val="24"/>
        </w:rPr>
        <w:t>Il presente Regolamento è soggetto a revisione con frequenza annuale.</w:t>
      </w:r>
    </w:p>
    <w:p w14:paraId="62BF961E" w14:textId="6CED2131" w:rsidR="00D35058" w:rsidRDefault="00D35058" w:rsidP="00CF3449">
      <w:pPr>
        <w:spacing w:line="480" w:lineRule="auto"/>
        <w:jc w:val="both"/>
        <w:rPr>
          <w:rFonts w:ascii="Times New Roman" w:hAnsi="Times New Roman"/>
          <w:b/>
          <w:szCs w:val="24"/>
        </w:rPr>
      </w:pPr>
    </w:p>
    <w:p w14:paraId="3CD87052" w14:textId="484A7AAB" w:rsidR="00991307" w:rsidRPr="00991307" w:rsidRDefault="00991307" w:rsidP="00991307">
      <w:pPr>
        <w:pStyle w:val="Nessunaspaziatura"/>
        <w:ind w:left="5664"/>
        <w:jc w:val="both"/>
        <w:rPr>
          <w:rFonts w:ascii="Times" w:eastAsia="Times New Roman" w:hAnsi="Times" w:cs="Times New Roman"/>
          <w:sz w:val="24"/>
          <w:szCs w:val="24"/>
        </w:rPr>
      </w:pPr>
      <w:r w:rsidRPr="00991307">
        <w:rPr>
          <w:rFonts w:ascii="Times" w:eastAsia="Times New Roman" w:hAnsi="Times" w:cs="Times New Roman"/>
          <w:sz w:val="24"/>
          <w:szCs w:val="24"/>
        </w:rPr>
        <w:t>IL DIRIGENTE SCOLASTICO</w:t>
      </w:r>
    </w:p>
    <w:p w14:paraId="5659DE7E" w14:textId="77777777" w:rsidR="00991307" w:rsidRPr="00991307" w:rsidRDefault="00991307" w:rsidP="00991307">
      <w:pPr>
        <w:pStyle w:val="Nessunaspaziatura"/>
        <w:ind w:left="5664"/>
        <w:jc w:val="both"/>
        <w:rPr>
          <w:rFonts w:ascii="Times" w:eastAsia="Times New Roman" w:hAnsi="Times" w:cs="Times New Roman"/>
          <w:sz w:val="24"/>
          <w:szCs w:val="24"/>
        </w:rPr>
      </w:pPr>
    </w:p>
    <w:p w14:paraId="2571E1C4" w14:textId="2DEE7FED" w:rsidR="00991307" w:rsidRPr="00991307" w:rsidRDefault="00991307" w:rsidP="00991307">
      <w:pPr>
        <w:pStyle w:val="Nessunaspaziatura"/>
        <w:ind w:left="5664"/>
        <w:jc w:val="both"/>
        <w:rPr>
          <w:rFonts w:ascii="Times" w:eastAsia="Times New Roman" w:hAnsi="Times" w:cs="Times New Roman"/>
          <w:sz w:val="24"/>
          <w:szCs w:val="24"/>
        </w:rPr>
      </w:pPr>
      <w:r>
        <w:rPr>
          <w:rFonts w:ascii="Times" w:eastAsia="Times New Roman" w:hAnsi="Times" w:cs="Times New Roman"/>
          <w:sz w:val="24"/>
          <w:szCs w:val="24"/>
        </w:rPr>
        <w:t xml:space="preserve">        </w:t>
      </w:r>
      <w:r w:rsidRPr="00991307">
        <w:rPr>
          <w:rFonts w:ascii="Times" w:eastAsia="Times New Roman" w:hAnsi="Times" w:cs="Times New Roman"/>
          <w:sz w:val="24"/>
          <w:szCs w:val="24"/>
        </w:rPr>
        <w:t xml:space="preserve">Prof.ssa Clotilde Franco </w:t>
      </w:r>
    </w:p>
    <w:p w14:paraId="1CEEDDD8" w14:textId="77777777" w:rsidR="00991307" w:rsidRPr="0095334C" w:rsidRDefault="00991307" w:rsidP="00991307">
      <w:pPr>
        <w:pStyle w:val="Nessunaspaziatura"/>
        <w:ind w:left="5664"/>
        <w:jc w:val="both"/>
        <w:rPr>
          <w:rFonts w:ascii="Constantia" w:eastAsia="Times New Roman" w:hAnsi="Constantia" w:cs="Arial"/>
          <w:i/>
          <w:sz w:val="16"/>
          <w:szCs w:val="16"/>
        </w:rPr>
      </w:pPr>
      <w:r w:rsidRPr="0095334C">
        <w:rPr>
          <w:rFonts w:ascii="Constantia" w:eastAsia="Times New Roman" w:hAnsi="Constantia" w:cs="Arial"/>
          <w:i/>
          <w:sz w:val="16"/>
          <w:szCs w:val="16"/>
        </w:rPr>
        <w:t xml:space="preserve">Firma autografa sostituita a mezzo stampa ai sensi </w:t>
      </w:r>
    </w:p>
    <w:p w14:paraId="12C15F71" w14:textId="77777777" w:rsidR="00991307" w:rsidRPr="0095334C" w:rsidRDefault="00991307" w:rsidP="00991307">
      <w:pPr>
        <w:pStyle w:val="Nessunaspaziatura"/>
        <w:ind w:left="5664"/>
        <w:jc w:val="both"/>
        <w:rPr>
          <w:rFonts w:ascii="Constantia" w:eastAsia="Times New Roman" w:hAnsi="Constantia" w:cs="Arial"/>
          <w:sz w:val="16"/>
          <w:szCs w:val="16"/>
        </w:rPr>
      </w:pPr>
      <w:r w:rsidRPr="0095334C">
        <w:rPr>
          <w:rFonts w:ascii="Constantia" w:eastAsia="Times New Roman" w:hAnsi="Constantia" w:cs="Arial"/>
          <w:i/>
          <w:sz w:val="16"/>
          <w:szCs w:val="16"/>
        </w:rPr>
        <w:t xml:space="preserve">e per gli effetti dell’art. 3, c. 2 </w:t>
      </w:r>
      <w:proofErr w:type="spellStart"/>
      <w:r w:rsidRPr="0095334C">
        <w:rPr>
          <w:rFonts w:ascii="Constantia" w:eastAsia="Times New Roman" w:hAnsi="Constantia" w:cs="Arial"/>
          <w:i/>
          <w:sz w:val="16"/>
          <w:szCs w:val="16"/>
        </w:rPr>
        <w:t>D.Lgs</w:t>
      </w:r>
      <w:proofErr w:type="spellEnd"/>
      <w:r w:rsidRPr="0095334C">
        <w:rPr>
          <w:rFonts w:ascii="Constantia" w:eastAsia="Times New Roman" w:hAnsi="Constantia" w:cs="Arial"/>
          <w:i/>
          <w:sz w:val="16"/>
          <w:szCs w:val="16"/>
        </w:rPr>
        <w:t xml:space="preserve"> n. 39/93</w:t>
      </w:r>
    </w:p>
    <w:p w14:paraId="1F773FD4" w14:textId="77777777" w:rsidR="00991307" w:rsidRPr="00BD29BA" w:rsidRDefault="00991307" w:rsidP="00991307">
      <w:pPr>
        <w:jc w:val="both"/>
        <w:rPr>
          <w:rFonts w:ascii="Constantia" w:hAnsi="Constantia"/>
          <w:sz w:val="20"/>
        </w:rPr>
      </w:pPr>
    </w:p>
    <w:p w14:paraId="483CDAC9" w14:textId="77777777" w:rsidR="00991307" w:rsidRDefault="00991307" w:rsidP="00CF3449">
      <w:pPr>
        <w:spacing w:line="480" w:lineRule="auto"/>
        <w:jc w:val="both"/>
        <w:rPr>
          <w:rFonts w:ascii="Times New Roman" w:hAnsi="Times New Roman"/>
          <w:b/>
          <w:szCs w:val="24"/>
        </w:rPr>
      </w:pPr>
      <w:bookmarkStart w:id="0" w:name="_GoBack"/>
      <w:bookmarkEnd w:id="0"/>
    </w:p>
    <w:sectPr w:rsidR="00991307" w:rsidSect="00CE122B">
      <w:headerReference w:type="default"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06A4B" w14:textId="77777777" w:rsidR="00991307" w:rsidRDefault="00991307" w:rsidP="00991307">
      <w:r>
        <w:separator/>
      </w:r>
    </w:p>
  </w:endnote>
  <w:endnote w:type="continuationSeparator" w:id="0">
    <w:p w14:paraId="07896785" w14:textId="77777777" w:rsidR="00991307" w:rsidRDefault="00991307" w:rsidP="00991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227257"/>
      <w:docPartObj>
        <w:docPartGallery w:val="Page Numbers (Bottom of Page)"/>
        <w:docPartUnique/>
      </w:docPartObj>
    </w:sdtPr>
    <w:sdtContent>
      <w:p w14:paraId="255F5C25" w14:textId="08F2497F" w:rsidR="00991307" w:rsidRDefault="00991307">
        <w:pPr>
          <w:pStyle w:val="Pidipagina"/>
          <w:jc w:val="right"/>
        </w:pPr>
        <w:r>
          <w:fldChar w:fldCharType="begin"/>
        </w:r>
        <w:r>
          <w:instrText>PAGE   \* MERGEFORMAT</w:instrText>
        </w:r>
        <w:r>
          <w:fldChar w:fldCharType="separate"/>
        </w:r>
        <w:r>
          <w:rPr>
            <w:noProof/>
          </w:rPr>
          <w:t>5</w:t>
        </w:r>
        <w:r>
          <w:fldChar w:fldCharType="end"/>
        </w:r>
      </w:p>
    </w:sdtContent>
  </w:sdt>
  <w:p w14:paraId="58545029" w14:textId="77777777" w:rsidR="00991307" w:rsidRDefault="0099130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7DB2D" w14:textId="77777777" w:rsidR="00991307" w:rsidRDefault="00991307" w:rsidP="00991307">
      <w:r>
        <w:separator/>
      </w:r>
    </w:p>
  </w:footnote>
  <w:footnote w:type="continuationSeparator" w:id="0">
    <w:p w14:paraId="6701A8C7" w14:textId="77777777" w:rsidR="00991307" w:rsidRDefault="00991307" w:rsidP="00991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3F323" w14:textId="77777777" w:rsidR="00991307" w:rsidRPr="00C77F6B" w:rsidRDefault="00991307" w:rsidP="00C77F6B">
    <w:pPr>
      <w:spacing w:after="160" w:line="259" w:lineRule="auto"/>
      <w:ind w:left="4962"/>
      <w:jc w:val="right"/>
      <w:rPr>
        <w:b/>
        <w:sz w:val="20"/>
      </w:rPr>
    </w:pPr>
    <w:r>
      <w:rPr>
        <w:noProof/>
        <w:sz w:val="3276"/>
      </w:rPr>
      <w:pict w14:anchorId="1FEA49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8.65pt;margin-top:-11pt;width:31.5pt;height:27.75pt;z-index:251659264" wrapcoords="-514 0 -514 21016 21600 21016 21600 0 -514 0" filled="t">
          <v:imagedata r:id="rId1" o:title=""/>
          <o:lock v:ext="edit" aspectratio="f"/>
          <w10:wrap type="tight"/>
        </v:shape>
        <o:OLEObject Type="Embed" ProgID="StaticMetafile" ShapeID="_x0000_s2049" DrawAspect="Content" ObjectID="_1693123756" r:id="rId2"/>
      </w:pict>
    </w:r>
    <w:r w:rsidRPr="00C77F6B">
      <w:rPr>
        <w:rFonts w:ascii="Garamond" w:hAnsi="Garamond"/>
        <w:b/>
        <w:noProof/>
        <w:sz w:val="26"/>
        <w:szCs w:val="26"/>
      </w:rPr>
      <w:drawing>
        <wp:anchor distT="0" distB="0" distL="114300" distR="114300" simplePos="0" relativeHeight="251660288" behindDoc="1" locked="0" layoutInCell="1" allowOverlap="1" wp14:anchorId="02A40FE7" wp14:editId="6B02CAD6">
          <wp:simplePos x="0" y="0"/>
          <wp:positionH relativeFrom="column">
            <wp:posOffset>5466715</wp:posOffset>
          </wp:positionH>
          <wp:positionV relativeFrom="paragraph">
            <wp:posOffset>-119380</wp:posOffset>
          </wp:positionV>
          <wp:extent cx="563880" cy="352425"/>
          <wp:effectExtent l="0" t="0" r="7620" b="9525"/>
          <wp:wrapTight wrapText="bothSides">
            <wp:wrapPolygon edited="0">
              <wp:start x="0" y="0"/>
              <wp:lineTo x="0" y="21016"/>
              <wp:lineTo x="21162" y="21016"/>
              <wp:lineTo x="21162"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3880" cy="352425"/>
                  </a:xfrm>
                  <a:prstGeom prst="rect">
                    <a:avLst/>
                  </a:prstGeom>
                  <a:noFill/>
                  <a:ln>
                    <a:noFill/>
                  </a:ln>
                </pic:spPr>
              </pic:pic>
            </a:graphicData>
          </a:graphic>
        </wp:anchor>
      </w:drawing>
    </w:r>
  </w:p>
  <w:p w14:paraId="3A035BCF" w14:textId="77777777" w:rsidR="00991307" w:rsidRPr="00FA75E9" w:rsidRDefault="00991307" w:rsidP="00C77F6B">
    <w:pPr>
      <w:jc w:val="center"/>
      <w:rPr>
        <w:rFonts w:ascii="Constantia" w:eastAsia="Verdana" w:hAnsi="Constantia" w:cs="Verdana"/>
        <w:b/>
        <w:sz w:val="20"/>
      </w:rPr>
    </w:pPr>
    <w:r w:rsidRPr="00C77F6B">
      <w:rPr>
        <w:rFonts w:ascii="Constantia" w:eastAsia="Verdana" w:hAnsi="Constantia" w:cs="Verdana"/>
        <w:b/>
        <w:sz w:val="20"/>
      </w:rPr>
      <w:t>Ministero dell’Istruzione</w:t>
    </w:r>
    <w:r w:rsidRPr="00FA75E9">
      <w:rPr>
        <w:rFonts w:ascii="Constantia" w:eastAsia="Verdana" w:hAnsi="Constantia" w:cs="Verdana"/>
        <w:b/>
        <w:sz w:val="20"/>
      </w:rPr>
      <w:t xml:space="preserve"> </w:t>
    </w:r>
  </w:p>
  <w:p w14:paraId="2DE5E2BA" w14:textId="77777777" w:rsidR="00991307" w:rsidRPr="00C77F6B" w:rsidRDefault="00991307" w:rsidP="00C77F6B">
    <w:pPr>
      <w:jc w:val="center"/>
      <w:rPr>
        <w:rFonts w:ascii="Constantia" w:eastAsia="Verdana" w:hAnsi="Constantia" w:cs="Verdana"/>
        <w:b/>
        <w:sz w:val="20"/>
      </w:rPr>
    </w:pPr>
    <w:r w:rsidRPr="00C77F6B">
      <w:rPr>
        <w:rFonts w:ascii="Constantia" w:eastAsia="Verdana" w:hAnsi="Constantia" w:cs="Verdana"/>
        <w:b/>
        <w:sz w:val="20"/>
      </w:rPr>
      <w:t>55° Distretto Scolastico</w:t>
    </w:r>
  </w:p>
  <w:p w14:paraId="6737BAD5" w14:textId="77777777" w:rsidR="00991307" w:rsidRPr="00C77F6B" w:rsidRDefault="00991307" w:rsidP="00C77F6B">
    <w:pPr>
      <w:jc w:val="center"/>
      <w:rPr>
        <w:rFonts w:ascii="Constantia" w:eastAsia="Verdana" w:hAnsi="Constantia" w:cs="Verdana"/>
        <w:b/>
        <w:sz w:val="20"/>
      </w:rPr>
    </w:pPr>
    <w:r w:rsidRPr="00C77F6B">
      <w:rPr>
        <w:rFonts w:ascii="Constantia" w:eastAsia="Verdana" w:hAnsi="Constantia" w:cs="Verdana"/>
        <w:b/>
        <w:sz w:val="20"/>
      </w:rPr>
      <w:t>Istituto Comprensivo di Lanzara</w:t>
    </w:r>
  </w:p>
  <w:p w14:paraId="60075F3C" w14:textId="77777777" w:rsidR="00991307" w:rsidRPr="00C77F6B" w:rsidRDefault="00991307" w:rsidP="00C77F6B">
    <w:pPr>
      <w:jc w:val="center"/>
      <w:rPr>
        <w:rFonts w:ascii="Constantia" w:eastAsia="Verdana" w:hAnsi="Constantia" w:cs="Verdana"/>
        <w:b/>
        <w:sz w:val="20"/>
      </w:rPr>
    </w:pPr>
    <w:r w:rsidRPr="00C77F6B">
      <w:rPr>
        <w:rFonts w:ascii="Constantia" w:eastAsia="Verdana" w:hAnsi="Constantia" w:cs="Verdana"/>
        <w:b/>
        <w:sz w:val="20"/>
      </w:rPr>
      <w:t>Via Calvanese, n. 22 - 84083 Lanzara – Castel San Giorgio (SA)</w:t>
    </w:r>
  </w:p>
  <w:p w14:paraId="15DD632E" w14:textId="77777777" w:rsidR="00991307" w:rsidRPr="00C77F6B" w:rsidRDefault="00991307" w:rsidP="00C77F6B">
    <w:pPr>
      <w:jc w:val="center"/>
      <w:rPr>
        <w:rFonts w:ascii="Constantia" w:eastAsia="Verdana" w:hAnsi="Constantia" w:cs="Verdana"/>
        <w:b/>
        <w:sz w:val="20"/>
        <w:lang w:val="en-US"/>
      </w:rPr>
    </w:pPr>
    <w:r w:rsidRPr="00C77F6B">
      <w:rPr>
        <w:rFonts w:ascii="Constantia" w:eastAsia="Verdana" w:hAnsi="Constantia" w:cs="Verdana"/>
        <w:b/>
        <w:sz w:val="20"/>
        <w:lang w:val="en-US"/>
      </w:rPr>
      <w:t xml:space="preserve">CF: </w:t>
    </w:r>
    <w:r w:rsidRPr="00C77F6B">
      <w:rPr>
        <w:rFonts w:ascii="Constantia" w:hAnsi="Constantia" w:cs="Tahoma"/>
        <w:b/>
        <w:color w:val="000000"/>
        <w:sz w:val="20"/>
        <w:lang w:val="en-US" w:bidi="he-IL"/>
      </w:rPr>
      <w:t xml:space="preserve">80028610659 - </w:t>
    </w:r>
    <w:r w:rsidRPr="00C77F6B">
      <w:rPr>
        <w:rFonts w:ascii="Constantia" w:eastAsia="Verdana" w:hAnsi="Constantia" w:cs="Verdana"/>
        <w:b/>
        <w:sz w:val="20"/>
        <w:lang w:val="en-US"/>
      </w:rPr>
      <w:t>Tel. 081 5162111</w:t>
    </w:r>
  </w:p>
  <w:p w14:paraId="6932A224" w14:textId="77777777" w:rsidR="00991307" w:rsidRPr="00C77F6B" w:rsidRDefault="00991307" w:rsidP="00C77F6B">
    <w:pPr>
      <w:jc w:val="center"/>
      <w:rPr>
        <w:rFonts w:ascii="Constantia" w:eastAsia="Verdana" w:hAnsi="Constantia" w:cs="Verdana"/>
        <w:b/>
        <w:sz w:val="20"/>
        <w:lang w:val="en-US"/>
      </w:rPr>
    </w:pPr>
    <w:r w:rsidRPr="00C77F6B">
      <w:rPr>
        <w:rFonts w:ascii="Constantia" w:eastAsia="Verdana" w:hAnsi="Constantia" w:cs="Verdana"/>
        <w:b/>
        <w:sz w:val="20"/>
        <w:lang w:val="en-US"/>
      </w:rPr>
      <w:t xml:space="preserve">email </w:t>
    </w:r>
    <w:hyperlink r:id="rId4" w:history="1">
      <w:r w:rsidRPr="00FA75E9">
        <w:rPr>
          <w:rFonts w:ascii="Constantia" w:eastAsia="Verdana" w:hAnsi="Constantia" w:cs="Verdana"/>
          <w:b/>
          <w:color w:val="0563C1" w:themeColor="hyperlink"/>
          <w:sz w:val="20"/>
          <w:u w:val="single"/>
          <w:lang w:val="en-US"/>
        </w:rPr>
        <w:t>saic84600r@istruzione.it</w:t>
      </w:r>
    </w:hyperlink>
    <w:r w:rsidRPr="00C77F6B">
      <w:rPr>
        <w:rFonts w:ascii="Constantia" w:eastAsia="Verdana" w:hAnsi="Constantia" w:cs="Verdana"/>
        <w:b/>
        <w:sz w:val="20"/>
        <w:lang w:val="en-US"/>
      </w:rPr>
      <w:t xml:space="preserve"> - </w:t>
    </w:r>
    <w:hyperlink r:id="rId5" w:history="1">
      <w:r w:rsidRPr="00FA75E9">
        <w:rPr>
          <w:rFonts w:ascii="Constantia" w:eastAsia="Verdana" w:hAnsi="Constantia" w:cs="Verdana"/>
          <w:b/>
          <w:color w:val="0563C1" w:themeColor="hyperlink"/>
          <w:sz w:val="20"/>
          <w:u w:val="single"/>
          <w:lang w:val="en-US"/>
        </w:rPr>
        <w:t>saic84600r@pec.istruzione.it</w:t>
      </w:r>
    </w:hyperlink>
  </w:p>
  <w:p w14:paraId="56833564" w14:textId="77777777" w:rsidR="00991307" w:rsidRPr="00C77F6B" w:rsidRDefault="00991307" w:rsidP="00C77F6B">
    <w:pPr>
      <w:spacing w:after="160" w:line="259" w:lineRule="auto"/>
      <w:jc w:val="center"/>
      <w:rPr>
        <w:rFonts w:ascii="Verdana" w:eastAsia="Verdana" w:hAnsi="Verdana" w:cs="Verdana"/>
        <w:sz w:val="18"/>
        <w:lang w:val="en-US"/>
      </w:rPr>
    </w:pPr>
  </w:p>
  <w:p w14:paraId="060E52CB" w14:textId="77777777" w:rsidR="00991307" w:rsidRPr="00991307" w:rsidRDefault="00991307">
    <w:pPr>
      <w:pStyle w:val="Intestazion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55332"/>
    <w:multiLevelType w:val="hybridMultilevel"/>
    <w:tmpl w:val="29B2F030"/>
    <w:lvl w:ilvl="0" w:tplc="3614156C">
      <w:start w:val="1"/>
      <w:numFmt w:val="decimal"/>
      <w:lvlText w:val="%1."/>
      <w:lvlJc w:val="left"/>
      <w:pPr>
        <w:ind w:left="757" w:hanging="360"/>
      </w:pPr>
      <w:rPr>
        <w:rFonts w:hint="default"/>
      </w:r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abstractNum w:abstractNumId="1">
    <w:nsid w:val="67DF338A"/>
    <w:multiLevelType w:val="hybridMultilevel"/>
    <w:tmpl w:val="D3B2D42A"/>
    <w:lvl w:ilvl="0" w:tplc="A2DEA158">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449"/>
    <w:rsid w:val="0024101D"/>
    <w:rsid w:val="007F1231"/>
    <w:rsid w:val="0081120A"/>
    <w:rsid w:val="00815158"/>
    <w:rsid w:val="00991307"/>
    <w:rsid w:val="00A64019"/>
    <w:rsid w:val="00B856AB"/>
    <w:rsid w:val="00C36D87"/>
    <w:rsid w:val="00CE122B"/>
    <w:rsid w:val="00CF3449"/>
    <w:rsid w:val="00D01056"/>
    <w:rsid w:val="00D35058"/>
    <w:rsid w:val="00F85C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68587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3449"/>
    <w:rPr>
      <w:rFonts w:ascii="New York" w:eastAsia="Times New Roman" w:hAnsi="New York"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F3449"/>
    <w:pPr>
      <w:ind w:left="720"/>
      <w:contextualSpacing/>
    </w:pPr>
    <w:rPr>
      <w:rFonts w:asciiTheme="minorHAnsi" w:eastAsiaTheme="minorHAnsi" w:hAnsiTheme="minorHAnsi" w:cstheme="minorBidi"/>
      <w:szCs w:val="24"/>
      <w:lang w:eastAsia="en-US"/>
    </w:rPr>
  </w:style>
  <w:style w:type="paragraph" w:customStyle="1" w:styleId="3okretinonero">
    <w:name w:val="3 ok retino nero"/>
    <w:basedOn w:val="Normale"/>
    <w:rsid w:val="00CF3449"/>
    <w:pPr>
      <w:pBdr>
        <w:top w:val="single" w:sz="12" w:space="0" w:color="auto"/>
      </w:pBdr>
      <w:jc w:val="both"/>
    </w:pPr>
    <w:rPr>
      <w:rFonts w:ascii="Times" w:hAnsi="Times"/>
      <w:b/>
      <w:i/>
      <w:caps/>
      <w:sz w:val="22"/>
    </w:rPr>
  </w:style>
  <w:style w:type="paragraph" w:customStyle="1" w:styleId="4maiuscolo">
    <w:name w:val="4 maiuscolo"/>
    <w:basedOn w:val="Normale"/>
    <w:rsid w:val="00CF3449"/>
    <w:pPr>
      <w:jc w:val="both"/>
    </w:pPr>
    <w:rPr>
      <w:rFonts w:ascii="Times" w:hAnsi="Times"/>
      <w:b/>
      <w:caps/>
      <w:sz w:val="22"/>
    </w:rPr>
  </w:style>
  <w:style w:type="paragraph" w:styleId="Rientrocorpodeltesto">
    <w:name w:val="Body Text Indent"/>
    <w:basedOn w:val="Normale"/>
    <w:link w:val="RientrocorpodeltestoCarattere"/>
    <w:semiHidden/>
    <w:rsid w:val="00CF3449"/>
    <w:pPr>
      <w:ind w:firstLine="397"/>
      <w:jc w:val="both"/>
    </w:pPr>
    <w:rPr>
      <w:rFonts w:ascii="Times" w:hAnsi="Times"/>
      <w:sz w:val="22"/>
    </w:rPr>
  </w:style>
  <w:style w:type="character" w:customStyle="1" w:styleId="RientrocorpodeltestoCarattere">
    <w:name w:val="Rientro corpo del testo Carattere"/>
    <w:basedOn w:val="Carpredefinitoparagrafo"/>
    <w:link w:val="Rientrocorpodeltesto"/>
    <w:semiHidden/>
    <w:rsid w:val="00CF3449"/>
    <w:rPr>
      <w:rFonts w:ascii="Times" w:eastAsia="Times New Roman" w:hAnsi="Times" w:cs="Times New Roman"/>
      <w:sz w:val="22"/>
      <w:szCs w:val="20"/>
      <w:lang w:eastAsia="it-IT"/>
    </w:rPr>
  </w:style>
  <w:style w:type="character" w:styleId="Rimandocommento">
    <w:name w:val="annotation reference"/>
    <w:basedOn w:val="Carpredefinitoparagrafo"/>
    <w:uiPriority w:val="99"/>
    <w:semiHidden/>
    <w:unhideWhenUsed/>
    <w:rsid w:val="00F85C7C"/>
    <w:rPr>
      <w:sz w:val="18"/>
      <w:szCs w:val="18"/>
    </w:rPr>
  </w:style>
  <w:style w:type="paragraph" w:styleId="Testocommento">
    <w:name w:val="annotation text"/>
    <w:basedOn w:val="Normale"/>
    <w:link w:val="TestocommentoCarattere"/>
    <w:uiPriority w:val="99"/>
    <w:semiHidden/>
    <w:unhideWhenUsed/>
    <w:rsid w:val="00F85C7C"/>
    <w:rPr>
      <w:szCs w:val="24"/>
    </w:rPr>
  </w:style>
  <w:style w:type="character" w:customStyle="1" w:styleId="TestocommentoCarattere">
    <w:name w:val="Testo commento Carattere"/>
    <w:basedOn w:val="Carpredefinitoparagrafo"/>
    <w:link w:val="Testocommento"/>
    <w:uiPriority w:val="99"/>
    <w:semiHidden/>
    <w:rsid w:val="00F85C7C"/>
    <w:rPr>
      <w:rFonts w:ascii="New York" w:eastAsia="Times New Roman" w:hAnsi="New York" w:cs="Times New Roman"/>
      <w:lang w:eastAsia="it-IT"/>
    </w:rPr>
  </w:style>
  <w:style w:type="paragraph" w:styleId="Soggettocommento">
    <w:name w:val="annotation subject"/>
    <w:basedOn w:val="Testocommento"/>
    <w:next w:val="Testocommento"/>
    <w:link w:val="SoggettocommentoCarattere"/>
    <w:uiPriority w:val="99"/>
    <w:semiHidden/>
    <w:unhideWhenUsed/>
    <w:rsid w:val="00F85C7C"/>
    <w:rPr>
      <w:b/>
      <w:bCs/>
      <w:sz w:val="20"/>
      <w:szCs w:val="20"/>
    </w:rPr>
  </w:style>
  <w:style w:type="character" w:customStyle="1" w:styleId="SoggettocommentoCarattere">
    <w:name w:val="Soggetto commento Carattere"/>
    <w:basedOn w:val="TestocommentoCarattere"/>
    <w:link w:val="Soggettocommento"/>
    <w:uiPriority w:val="99"/>
    <w:semiHidden/>
    <w:rsid w:val="00F85C7C"/>
    <w:rPr>
      <w:rFonts w:ascii="New York" w:eastAsia="Times New Roman" w:hAnsi="New York" w:cs="Times New Roman"/>
      <w:b/>
      <w:bCs/>
      <w:sz w:val="20"/>
      <w:szCs w:val="20"/>
      <w:lang w:eastAsia="it-IT"/>
    </w:rPr>
  </w:style>
  <w:style w:type="paragraph" w:styleId="Testofumetto">
    <w:name w:val="Balloon Text"/>
    <w:basedOn w:val="Normale"/>
    <w:link w:val="TestofumettoCarattere"/>
    <w:uiPriority w:val="99"/>
    <w:semiHidden/>
    <w:unhideWhenUsed/>
    <w:rsid w:val="00F85C7C"/>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F85C7C"/>
    <w:rPr>
      <w:rFonts w:ascii="Times New Roman" w:eastAsia="Times New Roman" w:hAnsi="Times New Roman" w:cs="Times New Roman"/>
      <w:sz w:val="18"/>
      <w:szCs w:val="18"/>
      <w:lang w:eastAsia="it-IT"/>
    </w:rPr>
  </w:style>
  <w:style w:type="paragraph" w:styleId="Intestazione">
    <w:name w:val="header"/>
    <w:basedOn w:val="Normale"/>
    <w:link w:val="IntestazioneCarattere"/>
    <w:uiPriority w:val="99"/>
    <w:unhideWhenUsed/>
    <w:rsid w:val="00991307"/>
    <w:pPr>
      <w:tabs>
        <w:tab w:val="center" w:pos="4819"/>
        <w:tab w:val="right" w:pos="9638"/>
      </w:tabs>
    </w:pPr>
  </w:style>
  <w:style w:type="character" w:customStyle="1" w:styleId="IntestazioneCarattere">
    <w:name w:val="Intestazione Carattere"/>
    <w:basedOn w:val="Carpredefinitoparagrafo"/>
    <w:link w:val="Intestazione"/>
    <w:uiPriority w:val="99"/>
    <w:rsid w:val="00991307"/>
    <w:rPr>
      <w:rFonts w:ascii="New York" w:eastAsia="Times New Roman" w:hAnsi="New York" w:cs="Times New Roman"/>
      <w:szCs w:val="20"/>
      <w:lang w:eastAsia="it-IT"/>
    </w:rPr>
  </w:style>
  <w:style w:type="paragraph" w:styleId="Pidipagina">
    <w:name w:val="footer"/>
    <w:basedOn w:val="Normale"/>
    <w:link w:val="PidipaginaCarattere"/>
    <w:uiPriority w:val="99"/>
    <w:unhideWhenUsed/>
    <w:rsid w:val="00991307"/>
    <w:pPr>
      <w:tabs>
        <w:tab w:val="center" w:pos="4819"/>
        <w:tab w:val="right" w:pos="9638"/>
      </w:tabs>
    </w:pPr>
  </w:style>
  <w:style w:type="character" w:customStyle="1" w:styleId="PidipaginaCarattere">
    <w:name w:val="Piè di pagina Carattere"/>
    <w:basedOn w:val="Carpredefinitoparagrafo"/>
    <w:link w:val="Pidipagina"/>
    <w:uiPriority w:val="99"/>
    <w:rsid w:val="00991307"/>
    <w:rPr>
      <w:rFonts w:ascii="New York" w:eastAsia="Times New Roman" w:hAnsi="New York" w:cs="Times New Roman"/>
      <w:szCs w:val="20"/>
      <w:lang w:eastAsia="it-IT"/>
    </w:rPr>
  </w:style>
  <w:style w:type="paragraph" w:styleId="Nessunaspaziatura">
    <w:name w:val="No Spacing"/>
    <w:uiPriority w:val="1"/>
    <w:qFormat/>
    <w:rsid w:val="00991307"/>
    <w:rPr>
      <w:rFonts w:eastAsiaTheme="minorEastAsia"/>
      <w:sz w:val="22"/>
      <w:szCs w:val="2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3449"/>
    <w:rPr>
      <w:rFonts w:ascii="New York" w:eastAsia="Times New Roman" w:hAnsi="New York"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F3449"/>
    <w:pPr>
      <w:ind w:left="720"/>
      <w:contextualSpacing/>
    </w:pPr>
    <w:rPr>
      <w:rFonts w:asciiTheme="minorHAnsi" w:eastAsiaTheme="minorHAnsi" w:hAnsiTheme="minorHAnsi" w:cstheme="minorBidi"/>
      <w:szCs w:val="24"/>
      <w:lang w:eastAsia="en-US"/>
    </w:rPr>
  </w:style>
  <w:style w:type="paragraph" w:customStyle="1" w:styleId="3okretinonero">
    <w:name w:val="3 ok retino nero"/>
    <w:basedOn w:val="Normale"/>
    <w:rsid w:val="00CF3449"/>
    <w:pPr>
      <w:pBdr>
        <w:top w:val="single" w:sz="12" w:space="0" w:color="auto"/>
      </w:pBdr>
      <w:jc w:val="both"/>
    </w:pPr>
    <w:rPr>
      <w:rFonts w:ascii="Times" w:hAnsi="Times"/>
      <w:b/>
      <w:i/>
      <w:caps/>
      <w:sz w:val="22"/>
    </w:rPr>
  </w:style>
  <w:style w:type="paragraph" w:customStyle="1" w:styleId="4maiuscolo">
    <w:name w:val="4 maiuscolo"/>
    <w:basedOn w:val="Normale"/>
    <w:rsid w:val="00CF3449"/>
    <w:pPr>
      <w:jc w:val="both"/>
    </w:pPr>
    <w:rPr>
      <w:rFonts w:ascii="Times" w:hAnsi="Times"/>
      <w:b/>
      <w:caps/>
      <w:sz w:val="22"/>
    </w:rPr>
  </w:style>
  <w:style w:type="paragraph" w:styleId="Rientrocorpodeltesto">
    <w:name w:val="Body Text Indent"/>
    <w:basedOn w:val="Normale"/>
    <w:link w:val="RientrocorpodeltestoCarattere"/>
    <w:semiHidden/>
    <w:rsid w:val="00CF3449"/>
    <w:pPr>
      <w:ind w:firstLine="397"/>
      <w:jc w:val="both"/>
    </w:pPr>
    <w:rPr>
      <w:rFonts w:ascii="Times" w:hAnsi="Times"/>
      <w:sz w:val="22"/>
    </w:rPr>
  </w:style>
  <w:style w:type="character" w:customStyle="1" w:styleId="RientrocorpodeltestoCarattere">
    <w:name w:val="Rientro corpo del testo Carattere"/>
    <w:basedOn w:val="Carpredefinitoparagrafo"/>
    <w:link w:val="Rientrocorpodeltesto"/>
    <w:semiHidden/>
    <w:rsid w:val="00CF3449"/>
    <w:rPr>
      <w:rFonts w:ascii="Times" w:eastAsia="Times New Roman" w:hAnsi="Times" w:cs="Times New Roman"/>
      <w:sz w:val="22"/>
      <w:szCs w:val="20"/>
      <w:lang w:eastAsia="it-IT"/>
    </w:rPr>
  </w:style>
  <w:style w:type="character" w:styleId="Rimandocommento">
    <w:name w:val="annotation reference"/>
    <w:basedOn w:val="Carpredefinitoparagrafo"/>
    <w:uiPriority w:val="99"/>
    <w:semiHidden/>
    <w:unhideWhenUsed/>
    <w:rsid w:val="00F85C7C"/>
    <w:rPr>
      <w:sz w:val="18"/>
      <w:szCs w:val="18"/>
    </w:rPr>
  </w:style>
  <w:style w:type="paragraph" w:styleId="Testocommento">
    <w:name w:val="annotation text"/>
    <w:basedOn w:val="Normale"/>
    <w:link w:val="TestocommentoCarattere"/>
    <w:uiPriority w:val="99"/>
    <w:semiHidden/>
    <w:unhideWhenUsed/>
    <w:rsid w:val="00F85C7C"/>
    <w:rPr>
      <w:szCs w:val="24"/>
    </w:rPr>
  </w:style>
  <w:style w:type="character" w:customStyle="1" w:styleId="TestocommentoCarattere">
    <w:name w:val="Testo commento Carattere"/>
    <w:basedOn w:val="Carpredefinitoparagrafo"/>
    <w:link w:val="Testocommento"/>
    <w:uiPriority w:val="99"/>
    <w:semiHidden/>
    <w:rsid w:val="00F85C7C"/>
    <w:rPr>
      <w:rFonts w:ascii="New York" w:eastAsia="Times New Roman" w:hAnsi="New York" w:cs="Times New Roman"/>
      <w:lang w:eastAsia="it-IT"/>
    </w:rPr>
  </w:style>
  <w:style w:type="paragraph" w:styleId="Soggettocommento">
    <w:name w:val="annotation subject"/>
    <w:basedOn w:val="Testocommento"/>
    <w:next w:val="Testocommento"/>
    <w:link w:val="SoggettocommentoCarattere"/>
    <w:uiPriority w:val="99"/>
    <w:semiHidden/>
    <w:unhideWhenUsed/>
    <w:rsid w:val="00F85C7C"/>
    <w:rPr>
      <w:b/>
      <w:bCs/>
      <w:sz w:val="20"/>
      <w:szCs w:val="20"/>
    </w:rPr>
  </w:style>
  <w:style w:type="character" w:customStyle="1" w:styleId="SoggettocommentoCarattere">
    <w:name w:val="Soggetto commento Carattere"/>
    <w:basedOn w:val="TestocommentoCarattere"/>
    <w:link w:val="Soggettocommento"/>
    <w:uiPriority w:val="99"/>
    <w:semiHidden/>
    <w:rsid w:val="00F85C7C"/>
    <w:rPr>
      <w:rFonts w:ascii="New York" w:eastAsia="Times New Roman" w:hAnsi="New York" w:cs="Times New Roman"/>
      <w:b/>
      <w:bCs/>
      <w:sz w:val="20"/>
      <w:szCs w:val="20"/>
      <w:lang w:eastAsia="it-IT"/>
    </w:rPr>
  </w:style>
  <w:style w:type="paragraph" w:styleId="Testofumetto">
    <w:name w:val="Balloon Text"/>
    <w:basedOn w:val="Normale"/>
    <w:link w:val="TestofumettoCarattere"/>
    <w:uiPriority w:val="99"/>
    <w:semiHidden/>
    <w:unhideWhenUsed/>
    <w:rsid w:val="00F85C7C"/>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F85C7C"/>
    <w:rPr>
      <w:rFonts w:ascii="Times New Roman" w:eastAsia="Times New Roman" w:hAnsi="Times New Roman" w:cs="Times New Roman"/>
      <w:sz w:val="18"/>
      <w:szCs w:val="18"/>
      <w:lang w:eastAsia="it-IT"/>
    </w:rPr>
  </w:style>
  <w:style w:type="paragraph" w:styleId="Intestazione">
    <w:name w:val="header"/>
    <w:basedOn w:val="Normale"/>
    <w:link w:val="IntestazioneCarattere"/>
    <w:uiPriority w:val="99"/>
    <w:unhideWhenUsed/>
    <w:rsid w:val="00991307"/>
    <w:pPr>
      <w:tabs>
        <w:tab w:val="center" w:pos="4819"/>
        <w:tab w:val="right" w:pos="9638"/>
      </w:tabs>
    </w:pPr>
  </w:style>
  <w:style w:type="character" w:customStyle="1" w:styleId="IntestazioneCarattere">
    <w:name w:val="Intestazione Carattere"/>
    <w:basedOn w:val="Carpredefinitoparagrafo"/>
    <w:link w:val="Intestazione"/>
    <w:uiPriority w:val="99"/>
    <w:rsid w:val="00991307"/>
    <w:rPr>
      <w:rFonts w:ascii="New York" w:eastAsia="Times New Roman" w:hAnsi="New York" w:cs="Times New Roman"/>
      <w:szCs w:val="20"/>
      <w:lang w:eastAsia="it-IT"/>
    </w:rPr>
  </w:style>
  <w:style w:type="paragraph" w:styleId="Pidipagina">
    <w:name w:val="footer"/>
    <w:basedOn w:val="Normale"/>
    <w:link w:val="PidipaginaCarattere"/>
    <w:uiPriority w:val="99"/>
    <w:unhideWhenUsed/>
    <w:rsid w:val="00991307"/>
    <w:pPr>
      <w:tabs>
        <w:tab w:val="center" w:pos="4819"/>
        <w:tab w:val="right" w:pos="9638"/>
      </w:tabs>
    </w:pPr>
  </w:style>
  <w:style w:type="character" w:customStyle="1" w:styleId="PidipaginaCarattere">
    <w:name w:val="Piè di pagina Carattere"/>
    <w:basedOn w:val="Carpredefinitoparagrafo"/>
    <w:link w:val="Pidipagina"/>
    <w:uiPriority w:val="99"/>
    <w:rsid w:val="00991307"/>
    <w:rPr>
      <w:rFonts w:ascii="New York" w:eastAsia="Times New Roman" w:hAnsi="New York" w:cs="Times New Roman"/>
      <w:szCs w:val="20"/>
      <w:lang w:eastAsia="it-IT"/>
    </w:rPr>
  </w:style>
  <w:style w:type="paragraph" w:styleId="Nessunaspaziatura">
    <w:name w:val="No Spacing"/>
    <w:uiPriority w:val="1"/>
    <w:qFormat/>
    <w:rsid w:val="00991307"/>
    <w:rPr>
      <w:rFonts w:eastAsiaTheme="minorEastAsia"/>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5" Type="http://schemas.openxmlformats.org/officeDocument/2006/relationships/hyperlink" Target="mailto:saic84600r@pec.istruzione.it" TargetMode="External"/><Relationship Id="rId4" Type="http://schemas.openxmlformats.org/officeDocument/2006/relationships/hyperlink" Target="mailto:saic84600r@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1712</Words>
  <Characters>9760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Rosanna Celella</dc:creator>
  <cp:lastModifiedBy>Silvana Amoruso</cp:lastModifiedBy>
  <cp:revision>2</cp:revision>
  <dcterms:created xsi:type="dcterms:W3CDTF">2021-09-14T09:23:00Z</dcterms:created>
  <dcterms:modified xsi:type="dcterms:W3CDTF">2021-09-14T09:23:00Z</dcterms:modified>
</cp:coreProperties>
</file>