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0" w:rsidRDefault="005F2ED0">
      <w:pPr>
        <w:pStyle w:val="Corpotesto"/>
        <w:ind w:left="0"/>
        <w:rPr>
          <w:sz w:val="20"/>
        </w:rPr>
      </w:pPr>
    </w:p>
    <w:p w:rsidR="005F2ED0" w:rsidRDefault="005F2ED0">
      <w:pPr>
        <w:pStyle w:val="Corpotesto"/>
        <w:spacing w:before="8"/>
        <w:ind w:left="0"/>
        <w:rPr>
          <w:sz w:val="23"/>
        </w:rPr>
      </w:pPr>
    </w:p>
    <w:p w:rsidR="005F2ED0" w:rsidRDefault="00762329" w:rsidP="00A30766">
      <w:pPr>
        <w:pStyle w:val="Titolo1"/>
        <w:spacing w:before="91"/>
        <w:ind w:left="0" w:right="-33"/>
        <w:jc w:val="right"/>
      </w:pPr>
      <w:r>
        <w:t>Agli assistenti amministrativi e al</w:t>
      </w:r>
      <w:r>
        <w:rPr>
          <w:spacing w:val="-12"/>
        </w:rPr>
        <w:t xml:space="preserve"> </w:t>
      </w:r>
      <w:r>
        <w:t>DSGA</w:t>
      </w:r>
    </w:p>
    <w:p w:rsidR="005F2ED0" w:rsidRDefault="00762329">
      <w:pPr>
        <w:spacing w:before="177"/>
        <w:ind w:right="730"/>
        <w:jc w:val="right"/>
        <w:rPr>
          <w:b/>
        </w:rPr>
      </w:pPr>
      <w:r>
        <w:rPr>
          <w:b/>
        </w:rPr>
        <w:t>Agli</w:t>
      </w:r>
      <w:r>
        <w:rPr>
          <w:b/>
          <w:spacing w:val="-4"/>
        </w:rPr>
        <w:t xml:space="preserve"> </w:t>
      </w:r>
      <w:r>
        <w:rPr>
          <w:b/>
        </w:rPr>
        <w:t>atti</w:t>
      </w:r>
    </w:p>
    <w:p w:rsidR="005F2ED0" w:rsidRDefault="005F2ED0">
      <w:pPr>
        <w:pStyle w:val="Corpotesto"/>
        <w:ind w:left="0"/>
        <w:rPr>
          <w:b/>
          <w:sz w:val="24"/>
        </w:rPr>
      </w:pPr>
    </w:p>
    <w:p w:rsidR="005F2ED0" w:rsidRDefault="005F2ED0">
      <w:pPr>
        <w:pStyle w:val="Corpotesto"/>
        <w:spacing w:before="4"/>
        <w:ind w:left="0"/>
        <w:rPr>
          <w:b/>
          <w:sz w:val="28"/>
        </w:rPr>
      </w:pPr>
    </w:p>
    <w:p w:rsidR="005F2ED0" w:rsidRDefault="00762329">
      <w:pPr>
        <w:spacing w:line="261" w:lineRule="auto"/>
        <w:ind w:left="532" w:right="779" w:firstLine="55"/>
        <w:rPr>
          <w:b/>
        </w:rPr>
      </w:pPr>
      <w:r>
        <w:t>Oggetto</w:t>
      </w:r>
      <w:r>
        <w:rPr>
          <w:b/>
        </w:rPr>
        <w:t>: Designazione Incaricati protezione dei dati personali ex D.Lgs. n. 196/2003 e Regolamento UE 2016/679</w:t>
      </w:r>
    </w:p>
    <w:p w:rsidR="005F2ED0" w:rsidRDefault="005F2ED0">
      <w:pPr>
        <w:pStyle w:val="Corpotesto"/>
        <w:ind w:left="0"/>
        <w:rPr>
          <w:b/>
          <w:sz w:val="24"/>
        </w:rPr>
      </w:pPr>
    </w:p>
    <w:p w:rsidR="005F2ED0" w:rsidRDefault="005F2ED0">
      <w:pPr>
        <w:pStyle w:val="Corpotesto"/>
        <w:spacing w:before="2"/>
        <w:ind w:left="0"/>
        <w:rPr>
          <w:b/>
          <w:sz w:val="28"/>
        </w:rPr>
      </w:pPr>
    </w:p>
    <w:p w:rsidR="005F2ED0" w:rsidRDefault="00762329">
      <w:pPr>
        <w:spacing w:before="1"/>
        <w:ind w:left="520" w:right="716"/>
        <w:jc w:val="center"/>
        <w:rPr>
          <w:b/>
        </w:rPr>
      </w:pPr>
      <w:r>
        <w:rPr>
          <w:b/>
        </w:rPr>
        <w:t>IL DIRIGENTE SCOLASTICO</w:t>
      </w:r>
    </w:p>
    <w:p w:rsidR="005F2ED0" w:rsidRDefault="005F2ED0">
      <w:pPr>
        <w:pStyle w:val="Corpotesto"/>
        <w:ind w:left="0"/>
        <w:rPr>
          <w:b/>
          <w:sz w:val="24"/>
        </w:rPr>
      </w:pPr>
    </w:p>
    <w:p w:rsidR="005F2ED0" w:rsidRDefault="005F2ED0">
      <w:pPr>
        <w:pStyle w:val="Corpotesto"/>
        <w:spacing w:before="3"/>
        <w:ind w:left="0"/>
        <w:rPr>
          <w:b/>
          <w:sz w:val="28"/>
        </w:rPr>
      </w:pP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675"/>
        </w:tabs>
        <w:spacing w:before="0"/>
        <w:jc w:val="both"/>
      </w:pPr>
      <w:r>
        <w:t>VISTO il Regolamento UE 2016/679 con particolare riguardo agli artt. 24, 28, 29 e 32;</w:t>
      </w:r>
      <w:r>
        <w:rPr>
          <w:spacing w:val="-8"/>
        </w:rPr>
        <w:t xml:space="preserve"> </w:t>
      </w:r>
      <w:r>
        <w:t>2.</w:t>
      </w: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284"/>
        </w:tabs>
        <w:spacing w:line="256" w:lineRule="auto"/>
        <w:jc w:val="both"/>
      </w:pPr>
      <w:r>
        <w:tab/>
        <w:t>VISTO il Decreto Legislativo 30 giugno 2003, n. 196, “ Codice in materia di protezione dei dati personali” nel seguito indicato sinteticamente come Codice, ed in particolare gli artt. 28 (titolare del trattamento), 29 (responsabile del trattamento) e 30 (incaricati del</w:t>
      </w:r>
      <w:r>
        <w:rPr>
          <w:spacing w:val="-7"/>
        </w:rPr>
        <w:t xml:space="preserve"> </w:t>
      </w:r>
      <w:r>
        <w:t>trattamento);</w:t>
      </w: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675"/>
        </w:tabs>
        <w:spacing w:before="0" w:line="256" w:lineRule="auto"/>
        <w:jc w:val="both"/>
      </w:pPr>
      <w:r>
        <w:t>CONSIDERATO</w:t>
      </w:r>
      <w:r>
        <w:rPr>
          <w:spacing w:val="-9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alunni,</w:t>
      </w:r>
      <w:r>
        <w:rPr>
          <w:spacing w:val="-10"/>
        </w:rPr>
        <w:t xml:space="preserve"> </w:t>
      </w:r>
      <w:r>
        <w:t>genitori,</w:t>
      </w:r>
      <w:r>
        <w:rPr>
          <w:spacing w:val="-11"/>
        </w:rPr>
        <w:t xml:space="preserve"> </w:t>
      </w:r>
      <w:r>
        <w:t xml:space="preserve">personale dipendente, fornitori, e qualunque altro soggetto che abbia rapporti con </w:t>
      </w:r>
      <w:r>
        <w:rPr>
          <w:b/>
        </w:rPr>
        <w:t xml:space="preserve">l’istituto </w:t>
      </w:r>
      <w:r>
        <w:t>medesimo e che a questo conferisca, volontariamente o per obbligo, propri dati</w:t>
      </w:r>
      <w:r>
        <w:rPr>
          <w:spacing w:val="-8"/>
        </w:rPr>
        <w:t xml:space="preserve"> </w:t>
      </w:r>
      <w:r>
        <w:t>personali;</w:t>
      </w: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675"/>
        </w:tabs>
        <w:spacing w:before="0" w:line="256" w:lineRule="auto"/>
        <w:jc w:val="both"/>
      </w:pPr>
      <w:r>
        <w:t>CONSIDERATO che la titolarità del trattamento dei dati personali è esercitata dallo scrivente Dirigente dell’Istituto, in qualità di legale rappresentante pro-tempore dello</w:t>
      </w:r>
      <w:r>
        <w:rPr>
          <w:spacing w:val="-7"/>
        </w:rPr>
        <w:t xml:space="preserve"> </w:t>
      </w:r>
      <w:r>
        <w:t>stesso;</w:t>
      </w: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675"/>
        </w:tabs>
        <w:spacing w:before="0" w:line="256" w:lineRule="auto"/>
        <w:jc w:val="both"/>
      </w:pPr>
      <w:r>
        <w:t>CONSIDERATO che gli assistenti amministrativi in servizio presso l’istituto scolastico, trattano dati personali in qualità di addetti all’Ufficio di Segreteria, fermi restando gli obblighi e le responsabilità civili e penali;</w:t>
      </w:r>
    </w:p>
    <w:p w:rsidR="005F2ED0" w:rsidRDefault="00762329" w:rsidP="00A30766">
      <w:pPr>
        <w:pStyle w:val="Paragrafoelenco"/>
        <w:numPr>
          <w:ilvl w:val="0"/>
          <w:numId w:val="4"/>
        </w:numPr>
        <w:tabs>
          <w:tab w:val="left" w:pos="533"/>
        </w:tabs>
        <w:spacing w:before="0" w:line="256" w:lineRule="auto"/>
        <w:ind w:left="532" w:hanging="360"/>
        <w:jc w:val="both"/>
      </w:pPr>
      <w:r>
        <w:t>CONSIDERATO che il DSGA, tratta dati personali in qualità del profilo ricoperto all’interno dell’Ufficio di Segreteria, fermi restando gli obblighi e le responsabilità civili e</w:t>
      </w:r>
      <w:r>
        <w:rPr>
          <w:spacing w:val="-3"/>
        </w:rPr>
        <w:t xml:space="preserve"> </w:t>
      </w:r>
      <w:r>
        <w:t>penali.</w:t>
      </w:r>
    </w:p>
    <w:p w:rsidR="005F2ED0" w:rsidRDefault="005F2ED0" w:rsidP="00A30766">
      <w:pPr>
        <w:pStyle w:val="Corpotesto"/>
        <w:spacing w:before="1"/>
        <w:ind w:left="0"/>
        <w:rPr>
          <w:sz w:val="23"/>
        </w:rPr>
      </w:pPr>
    </w:p>
    <w:p w:rsidR="005F2ED0" w:rsidRDefault="00762329">
      <w:pPr>
        <w:pStyle w:val="Titolo1"/>
        <w:spacing w:before="1"/>
        <w:ind w:left="1236" w:right="716"/>
        <w:jc w:val="center"/>
      </w:pPr>
      <w:r>
        <w:t>DETERMINA</w:t>
      </w:r>
    </w:p>
    <w:p w:rsidR="005F2ED0" w:rsidRDefault="005F2ED0">
      <w:pPr>
        <w:pStyle w:val="Corpotesto"/>
        <w:spacing w:before="3"/>
        <w:ind w:left="0"/>
        <w:rPr>
          <w:b/>
          <w:sz w:val="24"/>
        </w:rPr>
      </w:pPr>
    </w:p>
    <w:p w:rsidR="005F2ED0" w:rsidRDefault="00762329">
      <w:pPr>
        <w:pStyle w:val="Paragrafoelenco"/>
        <w:numPr>
          <w:ilvl w:val="0"/>
          <w:numId w:val="3"/>
        </w:numPr>
        <w:tabs>
          <w:tab w:val="left" w:pos="533"/>
        </w:tabs>
        <w:spacing w:before="0" w:line="256" w:lineRule="auto"/>
        <w:ind w:right="731"/>
        <w:jc w:val="both"/>
      </w:pPr>
      <w:r>
        <w:t>Di designare l’unità organizzativa ASSISTENTI AMMINISTRATIVI E DSGA cui appartengono tutti i dipendenti aventi il profilo di Assistenti Amministrativi e il DSGA quale incaricata del</w:t>
      </w:r>
      <w:r>
        <w:rPr>
          <w:spacing w:val="-21"/>
        </w:rPr>
        <w:t xml:space="preserve"> </w:t>
      </w:r>
      <w:r>
        <w:t>trattamento.</w:t>
      </w:r>
    </w:p>
    <w:p w:rsidR="005F2ED0" w:rsidRDefault="00762329">
      <w:pPr>
        <w:pStyle w:val="Paragrafoelenco"/>
        <w:numPr>
          <w:ilvl w:val="0"/>
          <w:numId w:val="3"/>
        </w:numPr>
        <w:tabs>
          <w:tab w:val="left" w:pos="533"/>
        </w:tabs>
        <w:spacing w:before="0" w:line="256" w:lineRule="auto"/>
        <w:ind w:right="733"/>
        <w:jc w:val="both"/>
      </w:pPr>
      <w:r>
        <w:t>Di dare atto che ogni dipendente che cessa di far parte di questa unità organizzativa cessa automaticamente dalla funzione di Incaricato, che ogni nuovo dipendente che entra a far parte di questa unità organizzativa assume automaticamente la funzione di Incaricato, che in un determinato momento l’elenco degli indicati appartenenti a questa categoria corrisponde all’elenco dei dipendenti validamente in servizio che ne fanno parte.</w:t>
      </w:r>
    </w:p>
    <w:p w:rsidR="005F2ED0" w:rsidRDefault="00762329">
      <w:pPr>
        <w:pStyle w:val="Paragrafoelenco"/>
        <w:numPr>
          <w:ilvl w:val="0"/>
          <w:numId w:val="3"/>
        </w:numPr>
        <w:tabs>
          <w:tab w:val="left" w:pos="533"/>
        </w:tabs>
        <w:spacing w:before="0" w:line="256" w:lineRule="auto"/>
        <w:ind w:right="731" w:hanging="284"/>
        <w:jc w:val="both"/>
      </w:pPr>
      <w:r>
        <w:t>Di autorizzare questa categoria di Incaricati a trattare tutti i dati personali con cui entrino in contatto nell’ambito</w:t>
      </w:r>
      <w:r>
        <w:rPr>
          <w:spacing w:val="-11"/>
        </w:rPr>
        <w:t xml:space="preserve"> </w:t>
      </w:r>
      <w:r>
        <w:t>dell’espletamento</w:t>
      </w:r>
      <w:r>
        <w:rPr>
          <w:spacing w:val="-7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competenza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banche</w:t>
      </w:r>
      <w:r>
        <w:rPr>
          <w:spacing w:val="-7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archivi</w:t>
      </w:r>
      <w:r>
        <w:rPr>
          <w:spacing w:val="-10"/>
        </w:rPr>
        <w:t xml:space="preserve"> </w:t>
      </w:r>
      <w:r>
        <w:t>cartacei anche frammentari, nelle memorie dei computer, negli archivi dell’intera scuola e dei dati personali raccolti per l’assolvimento delle finalità</w:t>
      </w:r>
      <w:r>
        <w:rPr>
          <w:spacing w:val="-7"/>
        </w:rPr>
        <w:t xml:space="preserve"> </w:t>
      </w:r>
      <w:r>
        <w:t>istituzionali.</w:t>
      </w:r>
    </w:p>
    <w:p w:rsidR="005F2ED0" w:rsidRDefault="005F2ED0">
      <w:pPr>
        <w:spacing w:line="256" w:lineRule="auto"/>
        <w:jc w:val="both"/>
        <w:sectPr w:rsidR="005F2ED0" w:rsidSect="00A30766">
          <w:headerReference w:type="default" r:id="rId8"/>
          <w:footerReference w:type="default" r:id="rId9"/>
          <w:type w:val="continuous"/>
          <w:pgSz w:w="11910" w:h="16840"/>
          <w:pgMar w:top="1040" w:right="1137" w:bottom="280" w:left="600" w:header="720" w:footer="720" w:gutter="0"/>
          <w:cols w:space="720"/>
        </w:sectPr>
      </w:pPr>
    </w:p>
    <w:p w:rsidR="005F2ED0" w:rsidRDefault="00762329">
      <w:pPr>
        <w:pStyle w:val="Corpotesto"/>
        <w:spacing w:before="64" w:line="256" w:lineRule="auto"/>
        <w:ind w:right="734"/>
        <w:jc w:val="both"/>
      </w:pPr>
      <w:r>
        <w:lastRenderedPageBreak/>
        <w:t>Di autorizzare l’unità organizzativa alle operazioni di raccolta, registrazione, organizzazione, conservazione, consultazione, elaborazione, modifica, comunicazione (nei soli casi autorizzati dal titolare del trattamento), selezione, estrazione di dati, connesse alle seguenti funzioni e attività esercitate:</w:t>
      </w:r>
    </w:p>
    <w:p w:rsidR="005F2ED0" w:rsidRDefault="005F2ED0">
      <w:pPr>
        <w:pStyle w:val="Corpotesto"/>
        <w:ind w:left="0"/>
        <w:rPr>
          <w:sz w:val="24"/>
        </w:rPr>
      </w:pPr>
    </w:p>
    <w:p w:rsidR="005F2ED0" w:rsidRDefault="005F2ED0">
      <w:pPr>
        <w:pStyle w:val="Corpotesto"/>
        <w:spacing w:before="6"/>
        <w:ind w:left="0"/>
        <w:rPr>
          <w:sz w:val="27"/>
        </w:rPr>
      </w:pPr>
    </w:p>
    <w:p w:rsidR="005F2ED0" w:rsidRDefault="00762329">
      <w:pPr>
        <w:pStyle w:val="Titolo1"/>
      </w:pPr>
      <w:r>
        <w:rPr>
          <w:u w:val="thick"/>
        </w:rPr>
        <w:t>Alunni e genitori e tutori responsabili delle strutture di accoglienza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3"/>
        </w:tabs>
        <w:spacing w:before="173"/>
        <w:ind w:hanging="361"/>
      </w:pPr>
      <w:r>
        <w:t>gestione archivi elettronici alunni e</w:t>
      </w:r>
      <w:r>
        <w:rPr>
          <w:spacing w:val="-3"/>
        </w:rPr>
        <w:t xml:space="preserve"> </w:t>
      </w:r>
      <w:r>
        <w:t>genitori;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3"/>
        </w:tabs>
        <w:ind w:hanging="361"/>
      </w:pPr>
      <w:r>
        <w:t>gestione archivi cartacei con fascicoli personali</w:t>
      </w:r>
      <w:r>
        <w:rPr>
          <w:spacing w:val="-2"/>
        </w:rPr>
        <w:t xml:space="preserve"> </w:t>
      </w:r>
      <w:r>
        <w:t>alunni;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3"/>
        </w:tabs>
        <w:spacing w:line="254" w:lineRule="auto"/>
        <w:ind w:right="730"/>
      </w:pPr>
      <w:r>
        <w:t>consultazione documenti e registri di attestazione dei voti e di documentazione della vita scolastica dello studente, nonché delle relazioni tra scuola e famiglia quali ad esempio richieste, istanze e corrispondenza con le</w:t>
      </w:r>
      <w:r>
        <w:rPr>
          <w:spacing w:val="-1"/>
        </w:rPr>
        <w:t xml:space="preserve"> </w:t>
      </w:r>
      <w:r>
        <w:t>famiglie;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3"/>
        <w:ind w:hanging="361"/>
        <w:jc w:val="left"/>
      </w:pPr>
      <w:r>
        <w:t>gestione contributi e/o tasse scolastiche versati da alunni e</w:t>
      </w:r>
      <w:r>
        <w:rPr>
          <w:spacing w:val="-22"/>
        </w:rPr>
        <w:t xml:space="preserve"> </w:t>
      </w:r>
      <w:r>
        <w:t>genitori;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ind w:left="588" w:hanging="416"/>
        <w:jc w:val="left"/>
      </w:pPr>
      <w:r>
        <w:t>adempimenti connessi alla corretta gestione del Registro</w:t>
      </w:r>
      <w:r>
        <w:rPr>
          <w:spacing w:val="-21"/>
        </w:rPr>
        <w:t xml:space="preserve"> </w:t>
      </w:r>
      <w:r>
        <w:t>infortuni;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14"/>
        <w:ind w:hanging="361"/>
        <w:jc w:val="left"/>
      </w:pPr>
      <w:r>
        <w:t>adempimenti connessi ai viaggi di istruzione e visite</w:t>
      </w:r>
      <w:r>
        <w:rPr>
          <w:spacing w:val="3"/>
        </w:rPr>
        <w:t xml:space="preserve"> </w:t>
      </w:r>
      <w:r>
        <w:t>guidate;</w:t>
      </w:r>
    </w:p>
    <w:p w:rsidR="005F2ED0" w:rsidRDefault="005F2ED0">
      <w:pPr>
        <w:pStyle w:val="Corpotesto"/>
        <w:ind w:left="0"/>
        <w:rPr>
          <w:sz w:val="26"/>
        </w:rPr>
      </w:pPr>
    </w:p>
    <w:p w:rsidR="005F2ED0" w:rsidRDefault="005F2ED0">
      <w:pPr>
        <w:pStyle w:val="Corpotesto"/>
        <w:spacing w:before="3"/>
        <w:ind w:left="0"/>
        <w:rPr>
          <w:sz w:val="27"/>
        </w:rPr>
      </w:pPr>
    </w:p>
    <w:p w:rsidR="005F2ED0" w:rsidRDefault="00762329">
      <w:pPr>
        <w:pStyle w:val="Titolo1"/>
      </w:pPr>
      <w:r>
        <w:rPr>
          <w:u w:val="thick"/>
        </w:rPr>
        <w:t>Personale ATA e Docenti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392"/>
        </w:tabs>
        <w:spacing w:before="174"/>
        <w:ind w:left="391" w:hanging="287"/>
        <w:jc w:val="left"/>
      </w:pPr>
      <w:r>
        <w:t>gestione archivi elettronici Personale ATA e</w:t>
      </w:r>
      <w:r>
        <w:rPr>
          <w:spacing w:val="-8"/>
        </w:rPr>
        <w:t xml:space="preserve"> </w:t>
      </w:r>
      <w:r>
        <w:t>Docenti;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392"/>
        </w:tabs>
        <w:ind w:left="391" w:hanging="287"/>
        <w:jc w:val="left"/>
      </w:pPr>
      <w:r>
        <w:t>gestione archivi cartacei Personale ATA e</w:t>
      </w:r>
      <w:r>
        <w:rPr>
          <w:spacing w:val="-2"/>
        </w:rPr>
        <w:t xml:space="preserve"> </w:t>
      </w:r>
      <w:r>
        <w:t>Docenti;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446"/>
          <w:tab w:val="left" w:pos="447"/>
        </w:tabs>
        <w:spacing w:line="254" w:lineRule="auto"/>
        <w:ind w:left="391" w:right="739" w:hanging="286"/>
        <w:jc w:val="left"/>
      </w:pPr>
      <w:r>
        <w:tab/>
        <w:t>tenuta documenti e registri relativi alla vita lavorativa dei dipendenti (quali ad es. assenze, convocazioni, comunicazioni, documentazione sullo stato del personale, atti di nomina dei supplenti, decreti del</w:t>
      </w:r>
      <w:r>
        <w:rPr>
          <w:spacing w:val="-27"/>
        </w:rPr>
        <w:t xml:space="preserve"> </w:t>
      </w:r>
      <w:r>
        <w:t>Dirigente);</w:t>
      </w:r>
    </w:p>
    <w:p w:rsidR="005F2ED0" w:rsidRDefault="005F2ED0">
      <w:pPr>
        <w:pStyle w:val="Corpotesto"/>
        <w:ind w:left="0"/>
        <w:rPr>
          <w:sz w:val="24"/>
        </w:rPr>
      </w:pPr>
    </w:p>
    <w:p w:rsidR="005F2ED0" w:rsidRDefault="005F2ED0">
      <w:pPr>
        <w:pStyle w:val="Corpotesto"/>
        <w:spacing w:before="8"/>
        <w:ind w:left="0"/>
        <w:rPr>
          <w:sz w:val="27"/>
        </w:rPr>
      </w:pPr>
    </w:p>
    <w:p w:rsidR="005F2ED0" w:rsidRDefault="00762329">
      <w:pPr>
        <w:pStyle w:val="Titolo1"/>
      </w:pPr>
      <w:r>
        <w:rPr>
          <w:u w:val="thick"/>
        </w:rPr>
        <w:t>Contabilità e finanza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173"/>
        <w:ind w:hanging="428"/>
        <w:jc w:val="left"/>
      </w:pPr>
      <w:r>
        <w:t>gestione archivi elettronici della</w:t>
      </w:r>
      <w:r>
        <w:rPr>
          <w:spacing w:val="-3"/>
        </w:rPr>
        <w:t xml:space="preserve"> </w:t>
      </w:r>
      <w:r>
        <w:t>contabilità;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ind w:hanging="428"/>
        <w:jc w:val="left"/>
      </w:pPr>
      <w:r>
        <w:t>gestione stipendi e pagamenti, nonché adempimenti di carattere</w:t>
      </w:r>
      <w:r>
        <w:rPr>
          <w:spacing w:val="-10"/>
        </w:rPr>
        <w:t xml:space="preserve"> </w:t>
      </w:r>
      <w:r>
        <w:t>previdenziale;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ind w:hanging="428"/>
        <w:jc w:val="left"/>
      </w:pPr>
      <w:r>
        <w:t>gestione documentazione ore di servizio (quali ad esempio, registrazione delle ore</w:t>
      </w:r>
      <w:r>
        <w:rPr>
          <w:spacing w:val="-10"/>
        </w:rPr>
        <w:t xml:space="preserve"> </w:t>
      </w:r>
      <w:r>
        <w:t>eccedenti);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87"/>
          <w:tab w:val="left" w:pos="588"/>
        </w:tabs>
        <w:ind w:left="588" w:hanging="483"/>
        <w:jc w:val="left"/>
      </w:pPr>
      <w:r>
        <w:t>gestione rapporti con i</w:t>
      </w:r>
      <w:r>
        <w:rPr>
          <w:spacing w:val="-4"/>
        </w:rPr>
        <w:t xml:space="preserve"> </w:t>
      </w:r>
      <w:r>
        <w:t>fornitori;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ind w:hanging="428"/>
        <w:jc w:val="left"/>
      </w:pPr>
      <w:r>
        <w:t>gestione Programma annuale e fondo di</w:t>
      </w:r>
      <w:r>
        <w:rPr>
          <w:spacing w:val="-2"/>
        </w:rPr>
        <w:t xml:space="preserve"> </w:t>
      </w:r>
      <w:r>
        <w:t>istituto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17" w:line="254" w:lineRule="auto"/>
        <w:ind w:right="729" w:hanging="428"/>
        <w:jc w:val="left"/>
      </w:pPr>
      <w:r>
        <w:t>corretta tenuta dei registri contabili previsti dal Decreto interministeriale n. 44/2001 e correlata normativa vigente.</w:t>
      </w:r>
    </w:p>
    <w:p w:rsidR="005F2ED0" w:rsidRDefault="00762329">
      <w:pPr>
        <w:pStyle w:val="Titolo1"/>
        <w:spacing w:before="165"/>
      </w:pPr>
      <w:r>
        <w:rPr>
          <w:u w:val="thick"/>
        </w:rPr>
        <w:t>Protocollo e archivio corrispondenza ordinaria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170"/>
        <w:ind w:hanging="428"/>
        <w:jc w:val="left"/>
      </w:pPr>
      <w:r>
        <w:t>attività di protocollo e archiviazione della corrispondenza</w:t>
      </w:r>
      <w:r>
        <w:rPr>
          <w:spacing w:val="-5"/>
        </w:rPr>
        <w:t xml:space="preserve"> </w:t>
      </w:r>
      <w:r>
        <w:t>ordinaria;</w:t>
      </w:r>
    </w:p>
    <w:p w:rsidR="005F2ED0" w:rsidRDefault="00762329">
      <w:pPr>
        <w:pStyle w:val="Titolo1"/>
        <w:spacing w:before="183"/>
      </w:pPr>
      <w:r>
        <w:rPr>
          <w:u w:val="thick"/>
        </w:rPr>
        <w:t>Attività organi collegiali</w:t>
      </w:r>
    </w:p>
    <w:p w:rsidR="005F2ED0" w:rsidRDefault="00762329">
      <w:pPr>
        <w:pStyle w:val="Paragrafoelenco"/>
        <w:numPr>
          <w:ilvl w:val="0"/>
          <w:numId w:val="2"/>
        </w:numPr>
        <w:tabs>
          <w:tab w:val="left" w:pos="532"/>
          <w:tab w:val="left" w:pos="533"/>
        </w:tabs>
        <w:spacing w:before="171"/>
        <w:ind w:hanging="428"/>
        <w:jc w:val="left"/>
      </w:pPr>
      <w:r>
        <w:t>eventuale operazione di consultazione e estrazione dati dai verbali degli organi</w:t>
      </w:r>
      <w:r>
        <w:rPr>
          <w:spacing w:val="-3"/>
        </w:rPr>
        <w:t xml:space="preserve"> </w:t>
      </w:r>
      <w:r>
        <w:t>collegiali.</w:t>
      </w:r>
    </w:p>
    <w:p w:rsidR="005F2ED0" w:rsidRDefault="00762329">
      <w:pPr>
        <w:pStyle w:val="Corpotesto"/>
        <w:spacing w:before="178" w:line="256" w:lineRule="auto"/>
        <w:ind w:right="731"/>
        <w:jc w:val="both"/>
      </w:pPr>
      <w:r>
        <w:t>L’accesso ai dati personali sopra citati da parte del singolo incaricato è consentito solo per lo svolgimento di una specifica mansione o incarico ricevuto in assenza del quale l’appartenenza all’unità organizzativa ASSISTENTI AMMINISTRATIVI non autorizza all’accesso ai dati personali.</w:t>
      </w:r>
    </w:p>
    <w:p w:rsidR="005F2ED0" w:rsidRDefault="00762329">
      <w:pPr>
        <w:pStyle w:val="Paragrafoelenco"/>
        <w:numPr>
          <w:ilvl w:val="0"/>
          <w:numId w:val="3"/>
        </w:numPr>
        <w:tabs>
          <w:tab w:val="left" w:pos="805"/>
        </w:tabs>
        <w:spacing w:before="158" w:line="256" w:lineRule="auto"/>
        <w:ind w:right="730" w:firstLine="0"/>
        <w:jc w:val="both"/>
      </w:pPr>
      <w:r>
        <w:lastRenderedPageBreak/>
        <w:t>Di</w:t>
      </w:r>
      <w:r>
        <w:rPr>
          <w:spacing w:val="-6"/>
        </w:rPr>
        <w:t xml:space="preserve"> </w:t>
      </w:r>
      <w:r>
        <w:t>autorizzare</w:t>
      </w:r>
      <w:r>
        <w:rPr>
          <w:spacing w:val="-7"/>
        </w:rPr>
        <w:t xml:space="preserve"> </w:t>
      </w:r>
      <w:r>
        <w:t>l’unità</w:t>
      </w:r>
      <w:r>
        <w:rPr>
          <w:spacing w:val="-4"/>
        </w:rPr>
        <w:t xml:space="preserve"> </w:t>
      </w:r>
      <w:r>
        <w:t>organizzativa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trattare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sensibili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giudiziari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vengano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contatto</w:t>
      </w:r>
      <w:r>
        <w:rPr>
          <w:spacing w:val="-7"/>
        </w:rPr>
        <w:t xml:space="preserve"> </w:t>
      </w:r>
      <w:r>
        <w:t>durante l’attività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competenza</w:t>
      </w:r>
      <w:r>
        <w:rPr>
          <w:spacing w:val="-4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previsti</w:t>
      </w:r>
      <w:r w:rsidR="00D50D7D">
        <w:rPr>
          <w:spacing w:val="-3"/>
        </w:rPr>
        <w:t xml:space="preserve"> dal GDPR</w:t>
      </w:r>
      <w:r>
        <w:t>; L’appartenenza alla unità organizzativa ASSISTENTI AMMINISTRATIVI non autorizza all’accesso indiscriminato ai dati personali e sensibili trattati dall’amministrazione che dovrà essere invece autorizzato per ogni singolo incaricato in base alle mansioni da svolgere e all’incarico</w:t>
      </w:r>
      <w:r>
        <w:rPr>
          <w:spacing w:val="-12"/>
        </w:rPr>
        <w:t xml:space="preserve"> </w:t>
      </w:r>
      <w:r>
        <w:t>ricevuto.</w:t>
      </w:r>
    </w:p>
    <w:p w:rsidR="005F2ED0" w:rsidRDefault="00762329">
      <w:pPr>
        <w:pStyle w:val="Paragrafoelenco"/>
        <w:numPr>
          <w:ilvl w:val="0"/>
          <w:numId w:val="3"/>
        </w:numPr>
        <w:tabs>
          <w:tab w:val="left" w:pos="786"/>
        </w:tabs>
        <w:spacing w:before="155" w:line="256" w:lineRule="auto"/>
        <w:ind w:right="731" w:firstLine="0"/>
        <w:jc w:val="both"/>
      </w:pPr>
      <w:bookmarkStart w:id="0" w:name="_GoBack"/>
      <w:bookmarkEnd w:id="0"/>
      <w:r>
        <w:t>Fermi restando obblighi e responsabilità civili e penali dei dipendenti pubblici nell’ambito dell’attività d’ufficio,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disporre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sotto</w:t>
      </w:r>
      <w:r>
        <w:rPr>
          <w:spacing w:val="-8"/>
        </w:rPr>
        <w:t xml:space="preserve"> </w:t>
      </w:r>
      <w:r>
        <w:t>vincolo</w:t>
      </w:r>
      <w:r>
        <w:rPr>
          <w:spacing w:val="-6"/>
        </w:rPr>
        <w:t xml:space="preserve"> </w:t>
      </w:r>
      <w:r>
        <w:t>disciplinare</w:t>
      </w:r>
      <w:r>
        <w:rPr>
          <w:spacing w:val="-8"/>
        </w:rPr>
        <w:t xml:space="preserve"> </w:t>
      </w:r>
      <w:r>
        <w:t>l’obbligo</w:t>
      </w:r>
      <w:r>
        <w:rPr>
          <w:spacing w:val="-9"/>
        </w:rPr>
        <w:t xml:space="preserve"> </w:t>
      </w:r>
      <w:r>
        <w:t>tassativo di</w:t>
      </w:r>
      <w:r>
        <w:rPr>
          <w:spacing w:val="-7"/>
        </w:rPr>
        <w:t xml:space="preserve"> </w:t>
      </w:r>
      <w:r>
        <w:t>attenersi</w:t>
      </w:r>
      <w:r>
        <w:rPr>
          <w:spacing w:val="-9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suddette</w:t>
      </w:r>
      <w:r>
        <w:rPr>
          <w:spacing w:val="-8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per tutti i dipendenti facenti parte dell’unità organizzative. singolo incaricato in</w:t>
      </w:r>
      <w:r>
        <w:rPr>
          <w:spacing w:val="-9"/>
        </w:rPr>
        <w:t xml:space="preserve"> </w:t>
      </w:r>
      <w:r>
        <w:t>b</w:t>
      </w:r>
    </w:p>
    <w:p w:rsidR="005F2ED0" w:rsidRDefault="00762329">
      <w:pPr>
        <w:pStyle w:val="Titolo1"/>
        <w:spacing w:before="162" w:line="254" w:lineRule="auto"/>
        <w:ind w:right="734"/>
        <w:jc w:val="both"/>
      </w:pPr>
      <w:r>
        <w:t>Per tutti gli appartenenti all’unità organizzativa ASSISTENTI AMMINISTRATIVI e DSGA sono fornite le istruzioni operative che seguono: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17"/>
        </w:tabs>
        <w:spacing w:before="64" w:line="254" w:lineRule="auto"/>
        <w:ind w:right="743" w:firstLine="0"/>
        <w:jc w:val="both"/>
      </w:pPr>
      <w:r>
        <w:t>il trattamento dei dati personali è consentito soltanto nell’ambito dello svolgimento delle funzioni istituzionali della scuola.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752"/>
        </w:tabs>
        <w:spacing w:before="162" w:line="256" w:lineRule="auto"/>
        <w:ind w:right="729" w:firstLine="7"/>
        <w:jc w:val="both"/>
      </w:pPr>
      <w:r>
        <w:t>Costituisce</w:t>
      </w:r>
      <w:r>
        <w:rPr>
          <w:spacing w:val="-15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qualunque</w:t>
      </w:r>
      <w:r>
        <w:rPr>
          <w:spacing w:val="-14"/>
        </w:rPr>
        <w:t xml:space="preserve"> </w:t>
      </w:r>
      <w:r>
        <w:t>operazione,</w:t>
      </w:r>
      <w:r>
        <w:rPr>
          <w:spacing w:val="-14"/>
        </w:rPr>
        <w:t xml:space="preserve"> </w:t>
      </w:r>
      <w:r>
        <w:t>svolta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l’ausilio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mezzi</w:t>
      </w:r>
      <w:r>
        <w:rPr>
          <w:spacing w:val="-11"/>
        </w:rPr>
        <w:t xml:space="preserve"> </w:t>
      </w:r>
      <w:r>
        <w:t>elettronici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comunque automatizzati, concernente la raccolta, la registrazione, la modificazione, la diffusione, la cancellazione e la distribuzione dei</w:t>
      </w:r>
      <w:r>
        <w:rPr>
          <w:spacing w:val="-4"/>
        </w:rPr>
        <w:t xml:space="preserve"> </w:t>
      </w:r>
      <w:r>
        <w:t>dati.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19"/>
        </w:tabs>
        <w:spacing w:before="158" w:line="256" w:lineRule="auto"/>
        <w:ind w:right="738" w:firstLine="62"/>
        <w:jc w:val="both"/>
      </w:pPr>
      <w:r>
        <w:t>Il trattamento dei dati personali deve avvenire secondo correttezza e liceità seguendo le prescrizioni di cui al D.lgs. 196/2003 e Regolamento UE 679/2016.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12"/>
        </w:tabs>
        <w:spacing w:before="159" w:line="254" w:lineRule="auto"/>
        <w:ind w:right="727" w:firstLine="62"/>
        <w:jc w:val="both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6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trattamenti,</w:t>
      </w:r>
      <w:r>
        <w:rPr>
          <w:spacing w:val="-9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esatti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aggiornati,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pertinenti, completi e non eccedenti le finalità per le quali vengono raccolti e</w:t>
      </w:r>
      <w:r>
        <w:rPr>
          <w:spacing w:val="-16"/>
        </w:rPr>
        <w:t xml:space="preserve"> </w:t>
      </w:r>
      <w:r>
        <w:t>trattati.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771"/>
        </w:tabs>
        <w:spacing w:before="162" w:line="256" w:lineRule="auto"/>
        <w:ind w:right="730" w:firstLine="7"/>
        <w:jc w:val="both"/>
      </w:pPr>
      <w:r>
        <w:t>È vietata qualsiasi forma di diffusione e comunicazione dei dati personali trattati che non sia strettamente funzionale allo svolgimento dei compiti affidati e comunque autorizzata dal titolare del trattamento. Si raccomanda particolare attenzione alla tutela del diritto alla riservatezza degli interessati; non comunicare a terzi, al di fuori dell’ambito lavorativo, o in difformità dalle istruzioni ricevute, qualsivoglia dato personale; l’obbligo di riservatezza permane anche oltre il limite temporale</w:t>
      </w:r>
      <w:r>
        <w:rPr>
          <w:spacing w:val="-7"/>
        </w:rPr>
        <w:t xml:space="preserve"> </w:t>
      </w:r>
      <w:r>
        <w:t>dell’incarico;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778"/>
        </w:tabs>
        <w:spacing w:before="157" w:line="256" w:lineRule="auto"/>
        <w:ind w:right="731" w:firstLine="7"/>
        <w:jc w:val="both"/>
      </w:pPr>
      <w:r>
        <w:t>Gli atti e i documenti che contengono dati personali non devono essere mai lasciati incustoditi e devono essere adottate misure affinché terzi non autorizzati possano anche accidentalmente accedervi, anche durante il trattamento o in caso di allontanamento temporaneo</w:t>
      </w:r>
      <w:r>
        <w:rPr>
          <w:spacing w:val="-12"/>
        </w:rPr>
        <w:t xml:space="preserve"> </w:t>
      </w:r>
      <w:r>
        <w:t>dell’incarico;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05"/>
        </w:tabs>
        <w:spacing w:before="158" w:line="256" w:lineRule="auto"/>
        <w:ind w:right="731" w:firstLine="62"/>
        <w:jc w:val="both"/>
      </w:pPr>
      <w:r>
        <w:t>È</w:t>
      </w:r>
      <w:r>
        <w:rPr>
          <w:spacing w:val="-15"/>
        </w:rPr>
        <w:t xml:space="preserve"> </w:t>
      </w:r>
      <w:r>
        <w:t>fatto</w:t>
      </w:r>
      <w:r>
        <w:rPr>
          <w:spacing w:val="-13"/>
        </w:rPr>
        <w:t xml:space="preserve"> </w:t>
      </w:r>
      <w:r>
        <w:t>obbligo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custodire</w:t>
      </w:r>
      <w:r>
        <w:rPr>
          <w:spacing w:val="-13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cura</w:t>
      </w:r>
      <w:r>
        <w:rPr>
          <w:spacing w:val="-15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credenziali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autenticazione</w:t>
      </w:r>
      <w:r>
        <w:rPr>
          <w:spacing w:val="-14"/>
        </w:rPr>
        <w:t xml:space="preserve"> </w:t>
      </w:r>
      <w:r>
        <w:t>attribuite.</w:t>
      </w:r>
      <w:r>
        <w:rPr>
          <w:spacing w:val="-13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credenziali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personali e non possono essere rivelate a terzi. In caso di smarrimento o furto è fatto obbligo di darne comunicazione immediata al titolare del trattamento dei</w:t>
      </w:r>
      <w:r>
        <w:rPr>
          <w:spacing w:val="-6"/>
        </w:rPr>
        <w:t xml:space="preserve"> </w:t>
      </w:r>
      <w:r>
        <w:t>dati.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749"/>
        </w:tabs>
        <w:spacing w:before="157" w:line="254" w:lineRule="auto"/>
        <w:ind w:right="730" w:firstLine="7"/>
        <w:jc w:val="both"/>
      </w:pPr>
      <w:r>
        <w:t>Eventuali</w:t>
      </w:r>
      <w:r>
        <w:rPr>
          <w:spacing w:val="-17"/>
        </w:rPr>
        <w:t xml:space="preserve"> </w:t>
      </w:r>
      <w:r>
        <w:t>supporti</w:t>
      </w:r>
      <w:r>
        <w:rPr>
          <w:spacing w:val="-16"/>
        </w:rPr>
        <w:t xml:space="preserve"> </w:t>
      </w:r>
      <w:r>
        <w:t>rimovibili</w:t>
      </w:r>
      <w:r>
        <w:rPr>
          <w:spacing w:val="-13"/>
        </w:rPr>
        <w:t xml:space="preserve"> </w:t>
      </w:r>
      <w:r>
        <w:t>nei</w:t>
      </w:r>
      <w:r>
        <w:rPr>
          <w:spacing w:val="-15"/>
        </w:rPr>
        <w:t xml:space="preserve"> </w:t>
      </w:r>
      <w:r>
        <w:t>quali</w:t>
      </w:r>
      <w:r>
        <w:rPr>
          <w:spacing w:val="-16"/>
        </w:rPr>
        <w:t xml:space="preserve"> </w:t>
      </w:r>
      <w:r>
        <w:t>siano</w:t>
      </w:r>
      <w:r>
        <w:rPr>
          <w:spacing w:val="-16"/>
        </w:rPr>
        <w:t xml:space="preserve"> </w:t>
      </w:r>
      <w:r>
        <w:t>memorizzati</w:t>
      </w:r>
      <w:r>
        <w:rPr>
          <w:spacing w:val="-14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6"/>
        </w:rPr>
        <w:t xml:space="preserve"> </w:t>
      </w:r>
      <w:r>
        <w:t>devono</w:t>
      </w:r>
      <w:r>
        <w:rPr>
          <w:spacing w:val="-14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attentamente</w:t>
      </w:r>
      <w:r>
        <w:rPr>
          <w:spacing w:val="-15"/>
        </w:rPr>
        <w:t xml:space="preserve"> </w:t>
      </w:r>
      <w:r>
        <w:t>custoditi allo scopo di prevenire accessi non</w:t>
      </w:r>
      <w:r>
        <w:rPr>
          <w:spacing w:val="-1"/>
        </w:rPr>
        <w:t xml:space="preserve"> </w:t>
      </w:r>
      <w:r>
        <w:t>autorizzati.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752"/>
        </w:tabs>
        <w:spacing w:before="165" w:line="254" w:lineRule="auto"/>
        <w:ind w:right="734" w:firstLine="7"/>
        <w:jc w:val="both"/>
      </w:pPr>
      <w:r>
        <w:t>costante</w:t>
      </w:r>
      <w:r>
        <w:rPr>
          <w:spacing w:val="-14"/>
        </w:rPr>
        <w:t xml:space="preserve"> </w:t>
      </w:r>
      <w:r>
        <w:t>controllo.</w:t>
      </w:r>
      <w:r>
        <w:rPr>
          <w:spacing w:val="-12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termine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documenti</w:t>
      </w:r>
      <w:r>
        <w:rPr>
          <w:spacing w:val="-11"/>
        </w:rPr>
        <w:t xml:space="preserve"> </w:t>
      </w:r>
      <w:r>
        <w:t>contenenti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devono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riposti e custoditi in contenitori muniti di serratura; la chiave deve essere adeguatamente</w:t>
      </w:r>
      <w:r>
        <w:rPr>
          <w:spacing w:val="-12"/>
        </w:rPr>
        <w:t xml:space="preserve"> </w:t>
      </w:r>
      <w:r>
        <w:t>custodita.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907"/>
        </w:tabs>
        <w:spacing w:before="162" w:line="256" w:lineRule="auto"/>
        <w:ind w:right="738" w:firstLine="7"/>
        <w:jc w:val="both"/>
      </w:pPr>
      <w:r>
        <w:t>Al termine del trattamento i documenti contenenti dati personali devono essere riposti e custoditi in contenitori muniti di serratura; la chiave deve essere adeguatamente</w:t>
      </w:r>
      <w:r>
        <w:rPr>
          <w:spacing w:val="-7"/>
        </w:rPr>
        <w:t xml:space="preserve"> </w:t>
      </w:r>
      <w:r>
        <w:t>custodita.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919"/>
        </w:tabs>
        <w:spacing w:before="160" w:line="254" w:lineRule="auto"/>
        <w:ind w:right="735" w:firstLine="7"/>
        <w:jc w:val="both"/>
      </w:pPr>
      <w:r>
        <w:t>della sede scolastica né se ne può fare copia se non dietro espressa autorizzazione del titolare del trattamento;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76"/>
        </w:tabs>
        <w:spacing w:before="162" w:line="256" w:lineRule="auto"/>
        <w:ind w:right="738" w:firstLine="7"/>
        <w:jc w:val="both"/>
      </w:pPr>
      <w:r>
        <w:lastRenderedPageBreak/>
        <w:t>Le comunicazioni agli interessati dovranno avvenire in forma riservata; se effettuate per scritto dovranno essere consegnate in busta</w:t>
      </w:r>
      <w:r>
        <w:rPr>
          <w:spacing w:val="-3"/>
        </w:rPr>
        <w:t xml:space="preserve"> </w:t>
      </w:r>
      <w:r>
        <w:t>chiusa.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911"/>
        </w:tabs>
        <w:spacing w:before="159" w:line="254" w:lineRule="auto"/>
        <w:ind w:right="733" w:firstLine="7"/>
        <w:jc w:val="both"/>
      </w:pPr>
      <w:r>
        <w:t>I documenti contenenti dati personali dovranno essere consegnati all’interessato previo accertamento dell’identità dello stesso o - in caso di delega- delegato (la delega deve avere forma</w:t>
      </w:r>
      <w:r>
        <w:rPr>
          <w:spacing w:val="-17"/>
        </w:rPr>
        <w:t xml:space="preserve"> </w:t>
      </w:r>
      <w:r>
        <w:t>scritta).</w:t>
      </w:r>
    </w:p>
    <w:p w:rsidR="005F2ED0" w:rsidRDefault="00762329">
      <w:pPr>
        <w:pStyle w:val="Paragrafoelenco"/>
        <w:numPr>
          <w:ilvl w:val="0"/>
          <w:numId w:val="1"/>
        </w:numPr>
        <w:tabs>
          <w:tab w:val="left" w:pos="877"/>
        </w:tabs>
        <w:spacing w:before="162" w:line="256" w:lineRule="auto"/>
        <w:ind w:right="731" w:firstLine="7"/>
        <w:jc w:val="both"/>
      </w:pPr>
      <w:r>
        <w:t>Nell’ambito dei trattamenti istituzionali, nel caso di invio di mail o comunque di comunicazioni in forma elettronica</w:t>
      </w:r>
      <w:r>
        <w:rPr>
          <w:spacing w:val="-7"/>
        </w:rPr>
        <w:t xml:space="preserve"> </w:t>
      </w:r>
      <w:r>
        <w:t>occorre</w:t>
      </w:r>
      <w:r>
        <w:rPr>
          <w:spacing w:val="-7"/>
        </w:rPr>
        <w:t xml:space="preserve"> </w:t>
      </w:r>
      <w:r>
        <w:t>seguire</w:t>
      </w:r>
      <w:r>
        <w:rPr>
          <w:spacing w:val="-7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garantiscano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trasmessi o richiamati o citati.</w:t>
      </w:r>
    </w:p>
    <w:p w:rsidR="005F2ED0" w:rsidRDefault="00762329">
      <w:pPr>
        <w:pStyle w:val="Corpotesto"/>
        <w:spacing w:before="158" w:line="256" w:lineRule="auto"/>
        <w:ind w:right="153" w:firstLine="55"/>
      </w:pPr>
      <w:r>
        <w:t>Qualunque violazione delle modalità sopra indicate e delle linee guida consegnate con la presente dà luogo a precise responsabilità ai sensi delle norme contenute nel D L.vo 196/03 e nel Regolamento UE 2016/679.</w:t>
      </w:r>
    </w:p>
    <w:p w:rsidR="005F2ED0" w:rsidRDefault="005F2ED0">
      <w:pPr>
        <w:pStyle w:val="Corpotesto"/>
        <w:ind w:left="0"/>
        <w:rPr>
          <w:sz w:val="24"/>
        </w:rPr>
      </w:pPr>
    </w:p>
    <w:p w:rsidR="005F2ED0" w:rsidRDefault="005F2ED0">
      <w:pPr>
        <w:pStyle w:val="Corpotesto"/>
        <w:spacing w:before="8"/>
        <w:ind w:left="0"/>
        <w:rPr>
          <w:sz w:val="27"/>
        </w:rPr>
      </w:pPr>
    </w:p>
    <w:p w:rsidR="00A30766" w:rsidRPr="00A30766" w:rsidRDefault="00A30766" w:rsidP="00A30766">
      <w:pPr>
        <w:pStyle w:val="Corpotesto"/>
        <w:spacing w:before="8"/>
        <w:ind w:left="5040" w:firstLine="720"/>
      </w:pPr>
      <w:r w:rsidRPr="00A30766">
        <w:t xml:space="preserve">Il titolare del trattamento </w:t>
      </w:r>
    </w:p>
    <w:p w:rsidR="00A30766" w:rsidRPr="00A30766" w:rsidRDefault="00A30766" w:rsidP="00A30766">
      <w:pPr>
        <w:pStyle w:val="Corpotesto"/>
        <w:spacing w:before="8"/>
        <w:ind w:left="5040" w:firstLine="720"/>
      </w:pPr>
      <w:r w:rsidRPr="00A30766">
        <w:t>Dirigente scolastico</w:t>
      </w:r>
    </w:p>
    <w:p w:rsidR="00A30766" w:rsidRPr="00A30766" w:rsidRDefault="00A30766" w:rsidP="00A30766">
      <w:pPr>
        <w:pStyle w:val="Corpotesto"/>
        <w:spacing w:before="8"/>
        <w:ind w:left="5040" w:firstLine="720"/>
        <w:rPr>
          <w:b/>
        </w:rPr>
      </w:pPr>
      <w:r w:rsidRPr="00A30766">
        <w:rPr>
          <w:b/>
        </w:rPr>
        <w:t xml:space="preserve">Prof.ssa Clotilde Franco </w:t>
      </w:r>
    </w:p>
    <w:p w:rsidR="00A30766" w:rsidRPr="00A30766" w:rsidRDefault="00A30766" w:rsidP="00A30766">
      <w:pPr>
        <w:pStyle w:val="Corpotesto"/>
        <w:spacing w:before="8"/>
        <w:ind w:left="5040"/>
      </w:pPr>
      <w:r w:rsidRPr="00A30766">
        <w:t xml:space="preserve">Firma autografa sostituita a mezzo stampa ai sensi </w:t>
      </w:r>
    </w:p>
    <w:p w:rsidR="00A30766" w:rsidRPr="00A30766" w:rsidRDefault="00A30766" w:rsidP="00A30766">
      <w:pPr>
        <w:pStyle w:val="Corpotesto"/>
        <w:spacing w:before="8"/>
        <w:ind w:left="5040"/>
      </w:pPr>
      <w:r w:rsidRPr="00A30766">
        <w:t>e per gli effetti dell’art. 3, c. 2 D.Lgs n. 39/93</w:t>
      </w:r>
    </w:p>
    <w:p w:rsidR="00A30766" w:rsidRPr="00A30766" w:rsidRDefault="00A30766">
      <w:pPr>
        <w:pStyle w:val="Corpotesto"/>
        <w:spacing w:before="8"/>
        <w:ind w:left="0"/>
      </w:pPr>
    </w:p>
    <w:sectPr w:rsidR="00A30766" w:rsidRPr="00A30766">
      <w:pgSz w:w="11910" w:h="16840"/>
      <w:pgMar w:top="48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66" w:rsidRDefault="00A30766" w:rsidP="00A30766">
      <w:r>
        <w:separator/>
      </w:r>
    </w:p>
  </w:endnote>
  <w:endnote w:type="continuationSeparator" w:id="0">
    <w:p w:rsidR="00A30766" w:rsidRDefault="00A30766" w:rsidP="00A3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266869"/>
      <w:docPartObj>
        <w:docPartGallery w:val="Page Numbers (Bottom of Page)"/>
        <w:docPartUnique/>
      </w:docPartObj>
    </w:sdtPr>
    <w:sdtContent>
      <w:p w:rsidR="00A30766" w:rsidRDefault="00A307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30766" w:rsidRDefault="00A30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66" w:rsidRDefault="00A30766" w:rsidP="00A30766">
      <w:r>
        <w:separator/>
      </w:r>
    </w:p>
  </w:footnote>
  <w:footnote w:type="continuationSeparator" w:id="0">
    <w:p w:rsidR="00A30766" w:rsidRDefault="00A30766" w:rsidP="00A3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66" w:rsidRPr="00C77F6B" w:rsidRDefault="00A30766" w:rsidP="00C77F6B">
    <w:pPr>
      <w:spacing w:after="160" w:line="259" w:lineRule="auto"/>
      <w:ind w:left="4962"/>
      <w:jc w:val="right"/>
      <w:rPr>
        <w:b/>
        <w:sz w:val="20"/>
        <w:szCs w:val="20"/>
      </w:rPr>
    </w:pPr>
    <w:r>
      <w:rPr>
        <w:noProof/>
        <w:sz w:val="3276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.65pt;margin-top:-11pt;width:31.5pt;height:27.75pt;z-index:251659264" wrapcoords="-514 0 -514 21016 21600 21016 21600 0 -514 0" filled="t">
          <v:imagedata r:id="rId1" o:title=""/>
          <o:lock v:ext="edit" aspectratio="f"/>
          <w10:wrap type="tight"/>
        </v:shape>
        <o:OLEObject Type="Embed" ProgID="StaticMetafile" ShapeID="_x0000_s2049" DrawAspect="Content" ObjectID="_1693125529" r:id="rId2"/>
      </w:pict>
    </w:r>
    <w:r w:rsidRPr="00C77F6B">
      <w:rPr>
        <w:rFonts w:ascii="Garamond" w:hAnsi="Garamond"/>
        <w:b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74904681" wp14:editId="5DEDAF82">
          <wp:simplePos x="0" y="0"/>
          <wp:positionH relativeFrom="column">
            <wp:posOffset>5466715</wp:posOffset>
          </wp:positionH>
          <wp:positionV relativeFrom="paragraph">
            <wp:posOffset>-119380</wp:posOffset>
          </wp:positionV>
          <wp:extent cx="563880" cy="352425"/>
          <wp:effectExtent l="0" t="0" r="7620" b="9525"/>
          <wp:wrapTight wrapText="bothSides">
            <wp:wrapPolygon edited="0">
              <wp:start x="0" y="0"/>
              <wp:lineTo x="0" y="21016"/>
              <wp:lineTo x="21162" y="21016"/>
              <wp:lineTo x="2116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30766" w:rsidRPr="00FA75E9" w:rsidRDefault="00A30766" w:rsidP="00C77F6B">
    <w:pPr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Ministero dell’Istruzione</w:t>
    </w:r>
    <w:r w:rsidRPr="00FA75E9">
      <w:rPr>
        <w:rFonts w:ascii="Constantia" w:eastAsia="Verdana" w:hAnsi="Constantia" w:cs="Verdana"/>
        <w:b/>
        <w:sz w:val="20"/>
        <w:szCs w:val="20"/>
      </w:rPr>
      <w:t xml:space="preserve"> </w:t>
    </w:r>
  </w:p>
  <w:p w:rsidR="00A30766" w:rsidRPr="00C77F6B" w:rsidRDefault="00A30766" w:rsidP="00C77F6B">
    <w:pPr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55° Distretto Scolastico</w:t>
    </w:r>
  </w:p>
  <w:p w:rsidR="00A30766" w:rsidRPr="00C77F6B" w:rsidRDefault="00A30766" w:rsidP="00C77F6B">
    <w:pPr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Istituto Comprensivo di Lanzara</w:t>
    </w:r>
  </w:p>
  <w:p w:rsidR="00A30766" w:rsidRPr="00C77F6B" w:rsidRDefault="00A30766" w:rsidP="00C77F6B">
    <w:pPr>
      <w:jc w:val="center"/>
      <w:rPr>
        <w:rFonts w:ascii="Constantia" w:eastAsia="Verdana" w:hAnsi="Constantia" w:cs="Verdana"/>
        <w:b/>
        <w:sz w:val="20"/>
        <w:szCs w:val="20"/>
      </w:rPr>
    </w:pPr>
    <w:r w:rsidRPr="00C77F6B">
      <w:rPr>
        <w:rFonts w:ascii="Constantia" w:eastAsia="Verdana" w:hAnsi="Constantia" w:cs="Verdana"/>
        <w:b/>
        <w:sz w:val="20"/>
        <w:szCs w:val="20"/>
      </w:rPr>
      <w:t>Via Calvanese, n. 22 - 84083 Lanzara – Castel San Giorgio (SA)</w:t>
    </w:r>
  </w:p>
  <w:p w:rsidR="00A30766" w:rsidRPr="00C77F6B" w:rsidRDefault="00A30766" w:rsidP="00C77F6B">
    <w:pPr>
      <w:jc w:val="center"/>
      <w:rPr>
        <w:rFonts w:ascii="Constantia" w:eastAsia="Verdana" w:hAnsi="Constantia" w:cs="Verdana"/>
        <w:b/>
        <w:sz w:val="20"/>
        <w:szCs w:val="20"/>
        <w:lang w:val="en-US"/>
      </w:rPr>
    </w:pPr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CF: </w:t>
    </w:r>
    <w:r w:rsidRPr="00C77F6B">
      <w:rPr>
        <w:rFonts w:ascii="Constantia" w:hAnsi="Constantia" w:cs="Tahoma"/>
        <w:b/>
        <w:color w:val="000000"/>
        <w:sz w:val="20"/>
        <w:szCs w:val="20"/>
        <w:lang w:val="en-US" w:bidi="he-IL"/>
      </w:rPr>
      <w:t xml:space="preserve">80028610659 - </w:t>
    </w:r>
    <w:r w:rsidRPr="00C77F6B">
      <w:rPr>
        <w:rFonts w:ascii="Constantia" w:eastAsia="Verdana" w:hAnsi="Constantia" w:cs="Verdana"/>
        <w:b/>
        <w:sz w:val="20"/>
        <w:szCs w:val="20"/>
        <w:lang w:val="en-US"/>
      </w:rPr>
      <w:t>Tel. 081 5162111</w:t>
    </w:r>
  </w:p>
  <w:p w:rsidR="00A30766" w:rsidRPr="00C77F6B" w:rsidRDefault="00A30766" w:rsidP="00C77F6B">
    <w:pPr>
      <w:jc w:val="center"/>
      <w:rPr>
        <w:rFonts w:ascii="Constantia" w:eastAsia="Verdana" w:hAnsi="Constantia" w:cs="Verdana"/>
        <w:b/>
        <w:sz w:val="20"/>
        <w:szCs w:val="20"/>
        <w:lang w:val="en-US"/>
      </w:rPr>
    </w:pPr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email </w:t>
    </w:r>
    <w:hyperlink r:id="rId4" w:history="1">
      <w:r w:rsidRPr="00FA75E9"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  <w:t>saic84600r@istruzione.it</w:t>
      </w:r>
    </w:hyperlink>
    <w:r w:rsidRPr="00C77F6B">
      <w:rPr>
        <w:rFonts w:ascii="Constantia" w:eastAsia="Verdana" w:hAnsi="Constantia" w:cs="Verdana"/>
        <w:b/>
        <w:sz w:val="20"/>
        <w:szCs w:val="20"/>
        <w:lang w:val="en-US"/>
      </w:rPr>
      <w:t xml:space="preserve"> - </w:t>
    </w:r>
    <w:hyperlink r:id="rId5" w:history="1">
      <w:r w:rsidRPr="00FA75E9">
        <w:rPr>
          <w:rFonts w:ascii="Constantia" w:eastAsia="Verdana" w:hAnsi="Constantia" w:cs="Verdana"/>
          <w:b/>
          <w:color w:val="0000FF" w:themeColor="hyperlink"/>
          <w:sz w:val="20"/>
          <w:szCs w:val="20"/>
          <w:u w:val="single"/>
          <w:lang w:val="en-US"/>
        </w:rPr>
        <w:t>saic84600r@pec.istruzione.it</w:t>
      </w:r>
    </w:hyperlink>
  </w:p>
  <w:p w:rsidR="00A30766" w:rsidRPr="00C77F6B" w:rsidRDefault="00A30766" w:rsidP="00C77F6B">
    <w:pPr>
      <w:spacing w:after="160" w:line="259" w:lineRule="auto"/>
      <w:jc w:val="center"/>
      <w:rPr>
        <w:rFonts w:ascii="Verdana" w:eastAsia="Verdana" w:hAnsi="Verdana" w:cs="Verdana"/>
        <w:sz w:val="18"/>
        <w:lang w:val="en-US"/>
      </w:rPr>
    </w:pPr>
  </w:p>
  <w:p w:rsidR="00A30766" w:rsidRPr="00A30766" w:rsidRDefault="00A3076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466"/>
    <w:multiLevelType w:val="hybridMultilevel"/>
    <w:tmpl w:val="7EBC863A"/>
    <w:lvl w:ilvl="0" w:tplc="F6D61F98">
      <w:start w:val="1"/>
      <w:numFmt w:val="decimal"/>
      <w:lvlText w:val="%1."/>
      <w:lvlJc w:val="left"/>
      <w:pPr>
        <w:ind w:left="532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686576E">
      <w:numFmt w:val="bullet"/>
      <w:lvlText w:val="•"/>
      <w:lvlJc w:val="left"/>
      <w:pPr>
        <w:ind w:left="1576" w:hanging="284"/>
      </w:pPr>
      <w:rPr>
        <w:rFonts w:hint="default"/>
        <w:lang w:val="it-IT" w:eastAsia="it-IT" w:bidi="it-IT"/>
      </w:rPr>
    </w:lvl>
    <w:lvl w:ilvl="2" w:tplc="7BB2F33E">
      <w:numFmt w:val="bullet"/>
      <w:lvlText w:val="•"/>
      <w:lvlJc w:val="left"/>
      <w:pPr>
        <w:ind w:left="2613" w:hanging="284"/>
      </w:pPr>
      <w:rPr>
        <w:rFonts w:hint="default"/>
        <w:lang w:val="it-IT" w:eastAsia="it-IT" w:bidi="it-IT"/>
      </w:rPr>
    </w:lvl>
    <w:lvl w:ilvl="3" w:tplc="4A5885B8">
      <w:numFmt w:val="bullet"/>
      <w:lvlText w:val="•"/>
      <w:lvlJc w:val="left"/>
      <w:pPr>
        <w:ind w:left="3649" w:hanging="284"/>
      </w:pPr>
      <w:rPr>
        <w:rFonts w:hint="default"/>
        <w:lang w:val="it-IT" w:eastAsia="it-IT" w:bidi="it-IT"/>
      </w:rPr>
    </w:lvl>
    <w:lvl w:ilvl="4" w:tplc="833E842E">
      <w:numFmt w:val="bullet"/>
      <w:lvlText w:val="•"/>
      <w:lvlJc w:val="left"/>
      <w:pPr>
        <w:ind w:left="4686" w:hanging="284"/>
      </w:pPr>
      <w:rPr>
        <w:rFonts w:hint="default"/>
        <w:lang w:val="it-IT" w:eastAsia="it-IT" w:bidi="it-IT"/>
      </w:rPr>
    </w:lvl>
    <w:lvl w:ilvl="5" w:tplc="4E8E3196">
      <w:numFmt w:val="bullet"/>
      <w:lvlText w:val="•"/>
      <w:lvlJc w:val="left"/>
      <w:pPr>
        <w:ind w:left="5723" w:hanging="284"/>
      </w:pPr>
      <w:rPr>
        <w:rFonts w:hint="default"/>
        <w:lang w:val="it-IT" w:eastAsia="it-IT" w:bidi="it-IT"/>
      </w:rPr>
    </w:lvl>
    <w:lvl w:ilvl="6" w:tplc="A2648322">
      <w:numFmt w:val="bullet"/>
      <w:lvlText w:val="•"/>
      <w:lvlJc w:val="left"/>
      <w:pPr>
        <w:ind w:left="6759" w:hanging="284"/>
      </w:pPr>
      <w:rPr>
        <w:rFonts w:hint="default"/>
        <w:lang w:val="it-IT" w:eastAsia="it-IT" w:bidi="it-IT"/>
      </w:rPr>
    </w:lvl>
    <w:lvl w:ilvl="7" w:tplc="15C0E9D4">
      <w:numFmt w:val="bullet"/>
      <w:lvlText w:val="•"/>
      <w:lvlJc w:val="left"/>
      <w:pPr>
        <w:ind w:left="7796" w:hanging="284"/>
      </w:pPr>
      <w:rPr>
        <w:rFonts w:hint="default"/>
        <w:lang w:val="it-IT" w:eastAsia="it-IT" w:bidi="it-IT"/>
      </w:rPr>
    </w:lvl>
    <w:lvl w:ilvl="8" w:tplc="1EF03BCE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</w:abstractNum>
  <w:abstractNum w:abstractNumId="1">
    <w:nsid w:val="33B97005"/>
    <w:multiLevelType w:val="hybridMultilevel"/>
    <w:tmpl w:val="5D5062C4"/>
    <w:lvl w:ilvl="0" w:tplc="97BA51E4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2C6BAEC">
      <w:numFmt w:val="bullet"/>
      <w:lvlText w:val="•"/>
      <w:lvlJc w:val="left"/>
      <w:pPr>
        <w:ind w:left="1576" w:hanging="360"/>
      </w:pPr>
      <w:rPr>
        <w:rFonts w:hint="default"/>
        <w:lang w:val="it-IT" w:eastAsia="it-IT" w:bidi="it-IT"/>
      </w:rPr>
    </w:lvl>
    <w:lvl w:ilvl="2" w:tplc="85245524">
      <w:numFmt w:val="bullet"/>
      <w:lvlText w:val="•"/>
      <w:lvlJc w:val="left"/>
      <w:pPr>
        <w:ind w:left="2613" w:hanging="360"/>
      </w:pPr>
      <w:rPr>
        <w:rFonts w:hint="default"/>
        <w:lang w:val="it-IT" w:eastAsia="it-IT" w:bidi="it-IT"/>
      </w:rPr>
    </w:lvl>
    <w:lvl w:ilvl="3" w:tplc="9F749A5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796B916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F9BE8DCE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7F6005CE">
      <w:numFmt w:val="bullet"/>
      <w:lvlText w:val="•"/>
      <w:lvlJc w:val="left"/>
      <w:pPr>
        <w:ind w:left="6759" w:hanging="360"/>
      </w:pPr>
      <w:rPr>
        <w:rFonts w:hint="default"/>
        <w:lang w:val="it-IT" w:eastAsia="it-IT" w:bidi="it-IT"/>
      </w:rPr>
    </w:lvl>
    <w:lvl w:ilvl="7" w:tplc="011269D4">
      <w:numFmt w:val="bullet"/>
      <w:lvlText w:val="•"/>
      <w:lvlJc w:val="left"/>
      <w:pPr>
        <w:ind w:left="7796" w:hanging="360"/>
      </w:pPr>
      <w:rPr>
        <w:rFonts w:hint="default"/>
        <w:lang w:val="it-IT" w:eastAsia="it-IT" w:bidi="it-IT"/>
      </w:rPr>
    </w:lvl>
    <w:lvl w:ilvl="8" w:tplc="534AA342">
      <w:numFmt w:val="bullet"/>
      <w:lvlText w:val="•"/>
      <w:lvlJc w:val="left"/>
      <w:pPr>
        <w:ind w:left="8833" w:hanging="360"/>
      </w:pPr>
      <w:rPr>
        <w:rFonts w:hint="default"/>
        <w:lang w:val="it-IT" w:eastAsia="it-IT" w:bidi="it-IT"/>
      </w:rPr>
    </w:lvl>
  </w:abstractNum>
  <w:abstractNum w:abstractNumId="2">
    <w:nsid w:val="42A31A60"/>
    <w:multiLevelType w:val="hybridMultilevel"/>
    <w:tmpl w:val="F06CF6E8"/>
    <w:lvl w:ilvl="0" w:tplc="D1BA79D2">
      <w:start w:val="1"/>
      <w:numFmt w:val="decimal"/>
      <w:lvlText w:val="%1."/>
      <w:lvlJc w:val="left"/>
      <w:pPr>
        <w:ind w:left="674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518B3CA">
      <w:numFmt w:val="bullet"/>
      <w:lvlText w:val="•"/>
      <w:lvlJc w:val="left"/>
      <w:pPr>
        <w:ind w:left="1702" w:hanging="361"/>
      </w:pPr>
      <w:rPr>
        <w:rFonts w:hint="default"/>
        <w:lang w:val="it-IT" w:eastAsia="it-IT" w:bidi="it-IT"/>
      </w:rPr>
    </w:lvl>
    <w:lvl w:ilvl="2" w:tplc="F4E0C35A">
      <w:numFmt w:val="bullet"/>
      <w:lvlText w:val="•"/>
      <w:lvlJc w:val="left"/>
      <w:pPr>
        <w:ind w:left="2725" w:hanging="361"/>
      </w:pPr>
      <w:rPr>
        <w:rFonts w:hint="default"/>
        <w:lang w:val="it-IT" w:eastAsia="it-IT" w:bidi="it-IT"/>
      </w:rPr>
    </w:lvl>
    <w:lvl w:ilvl="3" w:tplc="DC74C808">
      <w:numFmt w:val="bullet"/>
      <w:lvlText w:val="•"/>
      <w:lvlJc w:val="left"/>
      <w:pPr>
        <w:ind w:left="3747" w:hanging="361"/>
      </w:pPr>
      <w:rPr>
        <w:rFonts w:hint="default"/>
        <w:lang w:val="it-IT" w:eastAsia="it-IT" w:bidi="it-IT"/>
      </w:rPr>
    </w:lvl>
    <w:lvl w:ilvl="4" w:tplc="6220E4C6">
      <w:numFmt w:val="bullet"/>
      <w:lvlText w:val="•"/>
      <w:lvlJc w:val="left"/>
      <w:pPr>
        <w:ind w:left="4770" w:hanging="361"/>
      </w:pPr>
      <w:rPr>
        <w:rFonts w:hint="default"/>
        <w:lang w:val="it-IT" w:eastAsia="it-IT" w:bidi="it-IT"/>
      </w:rPr>
    </w:lvl>
    <w:lvl w:ilvl="5" w:tplc="260E2996">
      <w:numFmt w:val="bullet"/>
      <w:lvlText w:val="•"/>
      <w:lvlJc w:val="left"/>
      <w:pPr>
        <w:ind w:left="5793" w:hanging="361"/>
      </w:pPr>
      <w:rPr>
        <w:rFonts w:hint="default"/>
        <w:lang w:val="it-IT" w:eastAsia="it-IT" w:bidi="it-IT"/>
      </w:rPr>
    </w:lvl>
    <w:lvl w:ilvl="6" w:tplc="BED0C9EE">
      <w:numFmt w:val="bullet"/>
      <w:lvlText w:val="•"/>
      <w:lvlJc w:val="left"/>
      <w:pPr>
        <w:ind w:left="6815" w:hanging="361"/>
      </w:pPr>
      <w:rPr>
        <w:rFonts w:hint="default"/>
        <w:lang w:val="it-IT" w:eastAsia="it-IT" w:bidi="it-IT"/>
      </w:rPr>
    </w:lvl>
    <w:lvl w:ilvl="7" w:tplc="52F4E3D0">
      <w:numFmt w:val="bullet"/>
      <w:lvlText w:val="•"/>
      <w:lvlJc w:val="left"/>
      <w:pPr>
        <w:ind w:left="7838" w:hanging="361"/>
      </w:pPr>
      <w:rPr>
        <w:rFonts w:hint="default"/>
        <w:lang w:val="it-IT" w:eastAsia="it-IT" w:bidi="it-IT"/>
      </w:rPr>
    </w:lvl>
    <w:lvl w:ilvl="8" w:tplc="4A68EAF0">
      <w:numFmt w:val="bullet"/>
      <w:lvlText w:val="•"/>
      <w:lvlJc w:val="left"/>
      <w:pPr>
        <w:ind w:left="8861" w:hanging="361"/>
      </w:pPr>
      <w:rPr>
        <w:rFonts w:hint="default"/>
        <w:lang w:val="it-IT" w:eastAsia="it-IT" w:bidi="it-IT"/>
      </w:rPr>
    </w:lvl>
  </w:abstractNum>
  <w:abstractNum w:abstractNumId="3">
    <w:nsid w:val="4B5E0A37"/>
    <w:multiLevelType w:val="hybridMultilevel"/>
    <w:tmpl w:val="352C2734"/>
    <w:lvl w:ilvl="0" w:tplc="473C404A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AA8E59C">
      <w:numFmt w:val="bullet"/>
      <w:lvlText w:val="•"/>
      <w:lvlJc w:val="left"/>
      <w:pPr>
        <w:ind w:left="1576" w:hanging="360"/>
      </w:pPr>
      <w:rPr>
        <w:rFonts w:hint="default"/>
        <w:lang w:val="it-IT" w:eastAsia="it-IT" w:bidi="it-IT"/>
      </w:rPr>
    </w:lvl>
    <w:lvl w:ilvl="2" w:tplc="343C4C16">
      <w:numFmt w:val="bullet"/>
      <w:lvlText w:val="•"/>
      <w:lvlJc w:val="left"/>
      <w:pPr>
        <w:ind w:left="2613" w:hanging="360"/>
      </w:pPr>
      <w:rPr>
        <w:rFonts w:hint="default"/>
        <w:lang w:val="it-IT" w:eastAsia="it-IT" w:bidi="it-IT"/>
      </w:rPr>
    </w:lvl>
    <w:lvl w:ilvl="3" w:tplc="4052F52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564EFF4">
      <w:numFmt w:val="bullet"/>
      <w:lvlText w:val="•"/>
      <w:lvlJc w:val="left"/>
      <w:pPr>
        <w:ind w:left="4686" w:hanging="360"/>
      </w:pPr>
      <w:rPr>
        <w:rFonts w:hint="default"/>
        <w:lang w:val="it-IT" w:eastAsia="it-IT" w:bidi="it-IT"/>
      </w:rPr>
    </w:lvl>
    <w:lvl w:ilvl="5" w:tplc="E856CA3C">
      <w:numFmt w:val="bullet"/>
      <w:lvlText w:val="•"/>
      <w:lvlJc w:val="left"/>
      <w:pPr>
        <w:ind w:left="5723" w:hanging="360"/>
      </w:pPr>
      <w:rPr>
        <w:rFonts w:hint="default"/>
        <w:lang w:val="it-IT" w:eastAsia="it-IT" w:bidi="it-IT"/>
      </w:rPr>
    </w:lvl>
    <w:lvl w:ilvl="6" w:tplc="F5124A3A">
      <w:numFmt w:val="bullet"/>
      <w:lvlText w:val="•"/>
      <w:lvlJc w:val="left"/>
      <w:pPr>
        <w:ind w:left="6759" w:hanging="360"/>
      </w:pPr>
      <w:rPr>
        <w:rFonts w:hint="default"/>
        <w:lang w:val="it-IT" w:eastAsia="it-IT" w:bidi="it-IT"/>
      </w:rPr>
    </w:lvl>
    <w:lvl w:ilvl="7" w:tplc="0B8A1DF2">
      <w:numFmt w:val="bullet"/>
      <w:lvlText w:val="•"/>
      <w:lvlJc w:val="left"/>
      <w:pPr>
        <w:ind w:left="7796" w:hanging="360"/>
      </w:pPr>
      <w:rPr>
        <w:rFonts w:hint="default"/>
        <w:lang w:val="it-IT" w:eastAsia="it-IT" w:bidi="it-IT"/>
      </w:rPr>
    </w:lvl>
    <w:lvl w:ilvl="8" w:tplc="4CCEE868">
      <w:numFmt w:val="bullet"/>
      <w:lvlText w:val="•"/>
      <w:lvlJc w:val="left"/>
      <w:pPr>
        <w:ind w:left="883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0"/>
    <w:rsid w:val="005F2ED0"/>
    <w:rsid w:val="00762329"/>
    <w:rsid w:val="00A30766"/>
    <w:rsid w:val="00D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2"/>
    </w:pPr>
  </w:style>
  <w:style w:type="paragraph" w:styleId="Paragrafoelenco">
    <w:name w:val="List Paragraph"/>
    <w:basedOn w:val="Normale"/>
    <w:uiPriority w:val="1"/>
    <w:qFormat/>
    <w:pPr>
      <w:spacing w:before="16"/>
      <w:ind w:left="532" w:firstLine="7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30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76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30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766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2"/>
    </w:pPr>
  </w:style>
  <w:style w:type="paragraph" w:styleId="Paragrafoelenco">
    <w:name w:val="List Paragraph"/>
    <w:basedOn w:val="Normale"/>
    <w:uiPriority w:val="1"/>
    <w:qFormat/>
    <w:pPr>
      <w:spacing w:before="16"/>
      <w:ind w:left="532" w:firstLine="7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30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76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30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76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saic84600r@pec.istruzione.it" TargetMode="External"/><Relationship Id="rId4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Silvana Amoruso</cp:lastModifiedBy>
  <cp:revision>2</cp:revision>
  <dcterms:created xsi:type="dcterms:W3CDTF">2021-09-14T09:52:00Z</dcterms:created>
  <dcterms:modified xsi:type="dcterms:W3CDTF">2021-09-14T09:52:00Z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2019-06-09T00:00:00Z</vt:filetime>
  </property>
</Properties>
</file>